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B6" w:rsidRDefault="006443B6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ПРАВИТЕЛЬСТВО ЯМАЛО-НЕНЕЦКОГО АВТОНОМНОГО ОКРУГА</w:t>
      </w:r>
    </w:p>
    <w:p w:rsidR="006443B6" w:rsidRDefault="006443B6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6443B6" w:rsidRDefault="006443B6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ПОСТАНОВЛЕНИЕ</w:t>
      </w:r>
    </w:p>
    <w:p w:rsidR="006443B6" w:rsidRDefault="006443B6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6443B6" w:rsidRDefault="006443B6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от 15 марта 2012 года № 191-П</w:t>
      </w:r>
    </w:p>
    <w:p w:rsidR="006443B6" w:rsidRDefault="006443B6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6443B6" w:rsidRDefault="006443B6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6443B6" w:rsidRDefault="006443B6">
      <w:pPr>
        <w:pStyle w:val="BodyText"/>
      </w:pPr>
      <w:r>
        <w:t>Об утверждении официальной эмблемы Правительства Ямало-Ненецкого автономного округа</w:t>
      </w:r>
    </w:p>
    <w:p w:rsidR="006443B6" w:rsidRDefault="006443B6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позиционирования Ямало-Ненецкого автономного округа на межрегиональных и международных рынках, обеспечения привлекательности для вложения инвестиций и туризма, развития культурного потенциала и культурного наследия, приумножения культурных традиций, патриотического воспитания жителей Ямало-Ненецкого автономного округа Правительство Ямало-Ненецкого автономного округа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Утвердить: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изображение официальной эмблемы Правительства Ямало-Ненецкого автономного округа (далее - эмблема) согласно приложению № 1*;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 Приложение N 1 не приводится. - Примечание изготовителя базы данных.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описание эмблемы согласно приложению № 2;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Положение об условиях и порядке использования эмблемы согласно приложению № 3.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Контроль за исполнением настоящего постановления возложить на заместителя Губернатора Ямало-Ненецкого автономного округа, руководителя аппарата Губернатора Ямало-Ненецкого автономного округа Соколову И.Б.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Ямало-Ненецкого автономного округа                                          Д.Н.Кобылкин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</w:p>
    <w:p w:rsidR="006443B6" w:rsidRDefault="006443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443B6" w:rsidRDefault="006443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УТВЕРЖДЕНО</w:t>
      </w:r>
    </w:p>
    <w:p w:rsidR="006443B6" w:rsidRDefault="006443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6443B6" w:rsidRDefault="006443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Ямало-Ненецкого автономного округа</w:t>
      </w:r>
    </w:p>
    <w:p w:rsidR="006443B6" w:rsidRDefault="006443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15 марта 2012 года № 191-П</w:t>
      </w:r>
    </w:p>
    <w:p w:rsidR="006443B6" w:rsidRDefault="006443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pStyle w:val="BodyText"/>
      </w:pPr>
      <w:r>
        <w:t>ОПИСАНИЕ</w:t>
      </w:r>
    </w:p>
    <w:p w:rsidR="006443B6" w:rsidRDefault="006443B6">
      <w:pPr>
        <w:pStyle w:val="BodyText"/>
      </w:pPr>
      <w:r>
        <w:t>официальной эмблемы Правительства Ямало-Ненецкого автономного округа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многоцветном варианте эмблема Правительства Ямало-Ненецкого автономного округа (далее - эмблема) представляет собой круг небесно-голубого цвета с алой каймой и вписанным в него национальным узором белого цвета с надписью "Ямал", выполненной оригинальной гарнитурой с ручным кернингом черного цвета.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одноцветном варианте эмблема представляет собой круг белого цвета с черной каймой и вписанным в него национальным узором черного цвета с надписью "Ямал", выполненной оригинальной гарнитурой с ручным кернингом черного цвета.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Эмблема может использоваться с надписью "Ямал" или без неё.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Надпись "Ямал" располагается справа или снизу от эмблемы.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3</w:t>
      </w:r>
    </w:p>
    <w:p w:rsidR="006443B6" w:rsidRDefault="006443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443B6" w:rsidRDefault="006443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УТВЕРЖДЕНО</w:t>
      </w:r>
    </w:p>
    <w:p w:rsidR="006443B6" w:rsidRDefault="006443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6443B6" w:rsidRDefault="006443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Ямало-Ненецкого автономного округа</w:t>
      </w:r>
    </w:p>
    <w:p w:rsidR="006443B6" w:rsidRDefault="006443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15 марта 2012 года № 191-П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pStyle w:val="BodyText"/>
      </w:pPr>
    </w:p>
    <w:p w:rsidR="006443B6" w:rsidRDefault="006443B6">
      <w:pPr>
        <w:pStyle w:val="BodyText"/>
      </w:pPr>
      <w:r>
        <w:t>ПОЛОЖЕНИЕ</w:t>
      </w:r>
    </w:p>
    <w:p w:rsidR="006443B6" w:rsidRDefault="006443B6">
      <w:pPr>
        <w:pStyle w:val="BodyText"/>
      </w:pPr>
      <w:r>
        <w:t>об условиях и порядке использования официальной эмблемы Правительства Ямало-Ненецкого автономного округа</w:t>
      </w:r>
    </w:p>
    <w:p w:rsidR="006443B6" w:rsidRDefault="006443B6">
      <w:pPr>
        <w:pStyle w:val="BodyText"/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Настоящее Положение регламентирует правовой статус, порядок и условия использования официальной эмблемы Правительства Ямало-Ненецкого автономного округа (далее - эмблема, автономный округ).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Эмблема является официальным знаком Правительства автономного округа и используется в целях позиционирования автономного округа на межрегиональных и международных рынках, обеспечения привлекательности для вложения инвестиций и туризма, развития культурного потенциала и культурного наследия, приумножения культурных традиций, патриотического воспитания жителей автономного округа.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Воспроизведение эмблемы разрешается в многоцветном и одноцветном вариантах с применением различных материалов и рельефов, а также в монументально-декоративной пластике при условии, что выбранный вид материала и техники не исказит знаково-символическое содержание эмблемы и сохранит пропорции изображения.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1.4. Воспроизведение эмблемы, независимо от его размеров, техники исполнения, применяемых материалов в виде одноцветного или многоцветного, объемного или графического изображения, должно соответствовать его описанию, утвержденному постановлением Правительства автономного округа.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1.5. Эмблема может использоваться органами государственной власти автономного округа, органами местного самоуправления муниципальных образований в автономном округе, государственными и муниципальными организациями автономного округа, а также иными лицами, получившими в соответствии с настоящим Положением согласие на использование эмблемы.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1.6. Эмблема может помещаться на бланках, печатях государственных и муниципальных организаций, за исключением наделенных отдельными властными полномочиями, а также иных лиц, получивших в соответствии с настоящим Положением согласие на использование эмблемы, а также в качестве основы или элемента эмблем, символов, знаков и логотипов указанных лиц.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1.7. Не допускается использование эмблемы: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1.7.1.в сочетании с изображением и текстом, нарушающими права человека, затрагивающими его честь и достоинство, а также противоречащими общественным интересам и оскорбляющими национальные и религиозные чувства граждан;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1.7.2.на предметах, способных дискредитировать автономный округ либо нанести ущерб репутации государственных органов автономного округа;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1.7.3.на предметах, использование которых может нарушить или исказить изображение эмблемы или её смысл;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1.7.4.в искаженном и неточном виде.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1.8. Допускается использование эмблемы в качестве элемента эмблем, символов, знаков и логотипов мероприятий, проводимых органами государственной власти автономного округа, органами местного самоуправления муниципальных образований в автономном округе, государственными и муниципальными организациями, а также иными лицами, получившими в соответствии с настоящим Положением согласие на использование эмблемы.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Порядок использования эмблемы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Использование эмблемы лицами, не являющимися органами государственной власти автономного округа, органами местного самоуправления муниципальных образований в автономном округе, государственными и муниципальными организациями автономного округа, допускается с письменного согласия исполнительного органа государственной власти автономного округа в сфере массовых коммуникаций, средств массовой информации (далее - государственный орган).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 Лица, указанные в пункте 2.1 настоящего Положения, направляют в адрес государственного органа заявку на использование эмблемы.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 Форма заявки утверждается правовым актом государственного органа и размещается на Официальном Интернет-сайте исполнительных органов государственной власти автономного округа.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Форма заявки должна содержать: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2.4.1.цели, способы и срок использования эмблемы;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2.4.2.полное наименование, юридический и почтовый адрес, контактные телефоны (для юридических лиц);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2.4.3.фамилию, имя, отчество, место регистрации и место фактического проживания (для физических лиц);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2.4.4. наличие (отсутствие) намерения передачи права использования эмблемы иным лицам с указанием целей и способов использования.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2.5. К заявке прилагаются следующие документы: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копия документа, подтверждающего факт государственной регистрации юридических лиц и индивидуальных предпринимателей (для юридических лиц, индивидуальных предпринимателей);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-копия устава, изменения и дополнения к нему (для юридических лиц);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-копия паспорта (для физических лиц, индивидуальных предпринимателей);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-копия свидетельства о постановке на учет в налоговый орган.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2.6. Заявка и документы, указанные в пункте 2.5 настоящего Положения, подлежат рассмотрению государственным органом в течение 20 дней с момента их поступления.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2.7. Основания для отказа в предоставлении согласия на использование эмблемы: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-непредставление документов (сведений), указанных в пунктах 2.5 и 2.6 настоящего Положения, либо их несоответствие требованиям настоящего Положения;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-несоответствие целей и способов использования эмблемы пунктам 1.3, 1.7, 1.9 настоящего Положения.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2.8.Согласие или отказ в использовании эмблемы выражается государственным органом в письменной форме. Срок уведомления государственным органом о даче согласия либо об отказе в использовании эмблемы составляет 25 рабочих дней со дня поступления в государственный орган заявки на использование эмблемы.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2.9.Лица, получившие согласие на использование эмблемы, вправе использовать эмблему только способами, указанными в согласии государственного органа.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Предоставление лицами, получившими согласие на использование эмблемы, права использования эмблемы иным лицам не допускается, за исключением случаев, когда такое право предусмотрено согласием государственного органа.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Ответственность и контроль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Использование эмблемы в нарушение правил, установленных настоящим Положением, и её описания влечет ответственность в соответствии с действующим законодательством.</w:t>
      </w:r>
    </w:p>
    <w:p w:rsidR="006443B6" w:rsidRDefault="0064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3B6" w:rsidRDefault="006443B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3.2. Государственный орган осуществляет контроль за использованием эмблемы, в том числе путём запроса сведений и документов у лиц, использующих эмблему.</w:t>
      </w:r>
    </w:p>
    <w:sectPr w:rsidR="006443B6" w:rsidSect="0064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3B6"/>
    <w:rsid w:val="0064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center"/>
    </w:pPr>
    <w:rPr>
      <w:rFonts w:ascii="Arial" w:hAnsi="Arial" w:cs="Arial"/>
      <w:b/>
      <w:bCs/>
      <w:color w:val="3366F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43B6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1258</Words>
  <Characters>7176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ЯМАЛО-НЕНЕЦКОГО АВТОНОМНОГО ОКРУГА</dc:title>
  <dc:subject/>
  <dc:creator>Volk</dc:creator>
  <cp:keywords/>
  <dc:description/>
  <cp:lastModifiedBy>Ломанцов Виктор Анатольевич</cp:lastModifiedBy>
  <cp:revision>2</cp:revision>
  <dcterms:created xsi:type="dcterms:W3CDTF">2012-07-28T07:21:00Z</dcterms:created>
  <dcterms:modified xsi:type="dcterms:W3CDTF">2012-07-28T07:21:00Z</dcterms:modified>
</cp:coreProperties>
</file>