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FF" w:rsidRDefault="00D14BFF">
      <w:pPr>
        <w:spacing w:after="0" w:line="240" w:lineRule="auto"/>
        <w:jc w:val="center"/>
        <w:rPr>
          <w:rFonts w:ascii="Arial" w:hAnsi="Arial" w:cs="Arial"/>
          <w:b/>
          <w:bCs/>
          <w:color w:val="3366FF"/>
          <w:sz w:val="24"/>
          <w:szCs w:val="24"/>
        </w:rPr>
      </w:pPr>
      <w:r>
        <w:rPr>
          <w:rFonts w:ascii="Arial" w:hAnsi="Arial" w:cs="Arial"/>
          <w:b/>
          <w:bCs/>
          <w:color w:val="3366FF"/>
          <w:sz w:val="24"/>
          <w:szCs w:val="24"/>
        </w:rPr>
        <w:t>Совет депутатов Светлогорского сельского поселения</w:t>
      </w:r>
    </w:p>
    <w:p w:rsidR="00D14BFF" w:rsidRDefault="00D14BFF">
      <w:pPr>
        <w:spacing w:after="0" w:line="240" w:lineRule="auto"/>
        <w:jc w:val="center"/>
        <w:rPr>
          <w:rFonts w:ascii="Arial" w:hAnsi="Arial" w:cs="Arial"/>
          <w:b/>
          <w:bCs/>
          <w:color w:val="3366FF"/>
          <w:sz w:val="24"/>
          <w:szCs w:val="24"/>
        </w:rPr>
      </w:pPr>
      <w:r>
        <w:rPr>
          <w:rFonts w:ascii="Arial" w:hAnsi="Arial" w:cs="Arial"/>
          <w:b/>
          <w:bCs/>
          <w:color w:val="3366FF"/>
          <w:sz w:val="24"/>
          <w:szCs w:val="24"/>
        </w:rPr>
        <w:t>Агаповского Муниципального района</w:t>
      </w:r>
    </w:p>
    <w:p w:rsidR="00D14BFF" w:rsidRDefault="00D14BFF">
      <w:pPr>
        <w:spacing w:after="0" w:line="240" w:lineRule="auto"/>
        <w:jc w:val="center"/>
        <w:rPr>
          <w:rFonts w:ascii="Arial" w:hAnsi="Arial" w:cs="Arial"/>
          <w:b/>
          <w:bCs/>
          <w:color w:val="3366FF"/>
          <w:sz w:val="24"/>
          <w:szCs w:val="24"/>
        </w:rPr>
      </w:pPr>
    </w:p>
    <w:p w:rsidR="00D14BFF" w:rsidRDefault="00D14BFF">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D14BFF" w:rsidRDefault="00D14BFF">
      <w:pPr>
        <w:spacing w:after="0" w:line="240" w:lineRule="auto"/>
        <w:jc w:val="center"/>
        <w:rPr>
          <w:rFonts w:ascii="Arial" w:hAnsi="Arial" w:cs="Arial"/>
          <w:b/>
          <w:bCs/>
          <w:color w:val="3366FF"/>
          <w:sz w:val="24"/>
          <w:szCs w:val="24"/>
        </w:rPr>
      </w:pPr>
    </w:p>
    <w:p w:rsidR="00D14BFF" w:rsidRDefault="00D14BFF">
      <w:pPr>
        <w:spacing w:after="0" w:line="240" w:lineRule="auto"/>
        <w:jc w:val="center"/>
        <w:rPr>
          <w:rFonts w:ascii="Arial" w:hAnsi="Arial" w:cs="Arial"/>
          <w:b/>
          <w:bCs/>
          <w:color w:val="3366FF"/>
          <w:sz w:val="24"/>
          <w:szCs w:val="24"/>
        </w:rPr>
      </w:pPr>
      <w:r>
        <w:rPr>
          <w:rFonts w:ascii="Arial" w:hAnsi="Arial" w:cs="Arial"/>
          <w:b/>
          <w:bCs/>
          <w:color w:val="3366FF"/>
          <w:sz w:val="24"/>
          <w:szCs w:val="24"/>
        </w:rPr>
        <w:t>от 27.12.2007 г. N 156</w:t>
      </w:r>
    </w:p>
    <w:p w:rsidR="00D14BFF" w:rsidRDefault="00D14BFF">
      <w:pPr>
        <w:pStyle w:val="Heading1"/>
      </w:pPr>
      <w:r>
        <w:t>О гербе Светлогорского сельского поселения</w:t>
      </w:r>
    </w:p>
    <w:p w:rsidR="00D14BFF" w:rsidRDefault="00D14BFF">
      <w:pPr>
        <w:spacing w:after="0" w:line="240" w:lineRule="auto"/>
        <w:jc w:val="both"/>
        <w:rPr>
          <w:rFonts w:ascii="Arial" w:hAnsi="Arial" w:cs="Arial"/>
          <w:b/>
          <w:bCs/>
          <w:color w:val="3366FF"/>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 131-ФЗ от 06.10.2003 года «Об общих принципах организации местного самоуправления в Российской Федерации» ст.9 п.1п.3, Уставом Светлогорского сельского поселения ст.5 п.1 п.3 и геральдическими правилами,  Совет депутатов Светлогорского сельского поселения Агаповского муниципального района Челябинской области </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РЕШАЕТ:</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Установить герб Светлогорского сельского поселения Агаповского муниципального района в качестве официального символа.</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Утвердить Положение о гербе Светлогорского сельского поселения Агаповского муниципального района.</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Направить положение о гербе Светлогорского сельского поселения главе Светлогорского сельского поселения для подписания и обнародования.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Представить в Геральдический Совет при Президенте Российской Федерации необходимый для государственной регистрации пакет материалов по гербу Светлогорского сельского поселения в соответствии с Указом Президента Российской Федерации  от 21.03.1996 г. № 403 «О государственном геральдическом регистре Российской Федерации».</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Ответственность за исполнением настоящего решения возложить на комиссию по социальной политике (председатель – Васильев Ю.И).</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Светлогорского сельского</w:t>
      </w: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поселения – председатель Совета депутатов                                                        К.М.Дощанов</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pStyle w:val="Heading1"/>
      </w:pPr>
      <w:r>
        <w:rPr>
          <w:rFonts w:ascii="Times New Roman" w:hAnsi="Times New Roman" w:cs="Times New Roman"/>
          <w:sz w:val="24"/>
          <w:szCs w:val="24"/>
        </w:rPr>
        <w:br w:type="page"/>
      </w:r>
      <w:r>
        <w:t>ПОЛОЖЕНИЕ</w:t>
      </w:r>
    </w:p>
    <w:p w:rsidR="00D14BFF" w:rsidRDefault="00D14BFF">
      <w:pPr>
        <w:pStyle w:val="Heading1"/>
      </w:pPr>
      <w:r>
        <w:t>О ГЕРБЕ СВЕТЛОГОРСКОГО СЕЛЬСКОГО ПОСЕЛЕНИЯ АГАПОВСКОГО МУНИЦИПАЛЬНОГО РАЙОНА ЧЕЛЯБИНСКОЙ ОБЛАСТИ</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герб Светлогорского сельского поселения Агаповского муниципального района Челябинской области, его описание и порядок использования.</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1.1. Герб Светлогорского сельского поселения Агаповского муниципального района  Челябинской области (далее – герб Светлогорского сельского поселения) является официальным символом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Герб Светлогорского сельского поселения отражает исторические, культурные, социально-экономические особенности.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Положение о гербе Светлогорского сельского поселения хранится в архиве Светлогорского сельского поселения и доступно для ознакомления всем заинтересованным лицам.</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Герб Светлогорского сельского поселения подлежит государственной  регистрации в порядке, установленным федеральным законодательством.</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Геральдическое описание и обоснование символики герба Светлогорского сельского поселения</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Геральдическое описание герба Светлогорского сельского поселения гласит: «В червленом поле золотой холм с лазоревой вогнутой оконечностью, проросший девятью золотыми головками колосьев; во главе два серебряных узких волнистых пояса, верхний из которых шире».</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Обоснование символики герба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Территория современного Светлогорского сельского поселения заселялась с середины XIX века. По царскому указу эти места заселяли казаки из Оренбуржья. В дальнейшем организовывались совхозы и колхозы. Об этом аллегорически говорит красное поле герба.  </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Красный цвет – символ красоты, труда, силы, мужества.                                    Строительство поселка Светлогорск началось в 1964 году на невысокой плоской и светлой горе – об этом говорит золотой холм.                                                             </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территории поселения протекают две крупные реки – Урал и Зингейка, приток Урала, а также множество небольших речек и ручьев. Аллегорически это отражено лазоревой вогнутой оконечностью и серебряными узкими волнистыми поясами.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Территорию Светлогорского сельского поселения составляют совхоз Горный, поселки Светлогорский, Ташказган, Воздвиженка, Горный, Черноотрог, Зингейка, Базарский, Утарка, что отражено девятью золотыми головками колосьев. Колосья «прорастают» из золотого холма, что аллегорически символизирует рост, обновление, новые возможности.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Золото – символ прочности, величия, интеллекта, великодушия.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Серебро – чистоты, мудрости, благородства, мира, взаимного сотрудничества.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Голубой цвет – символ чести, славы, преданности, истины, добродетели и  чистого неба.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 Автор герба: Галина Туник (Москва).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 Герб Светлогорского сельского поселения может воспроизводится и размещаться в многоцветном и одноцветном равнодопустимых вариантах. Герб Светлогорского сельского поселения в одноцветном варианте может воспроизводится шафировкой (условной штриховкой для обозначения цветов).</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 Рисунки герба Светлогорского сельского поселения в многоцветном и одноцветном равнодопустимых вариантах приводятся в приложении 1 и 2 к настоящему Положению, являющихся неотъемлемыми частями настоящего Положения.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Порядок воспроизведения и размещения герба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 Порядок размещения Государственного герба Российской Федерации, герба Челябинской области, герба Светлогорского сельского поселения, иных гербов производится в соответствии с федеральным законодательством в сфере геральдического обеспечения.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3.2.При одновременном размещении герба Светлогорского сельского поселения и герба Челябинской области, герб Светлогорского сельского поселения располагается правее герба Челябинской области.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3.3.При одновременном размещении Государственного герба Российской Федерации, герба Челябинской области и герба Светлогорского сельского поселения, государственный герб Российской Федерации располагается в центре; слева от Государственного герба Российской Федерации располагается герб Челябинской области, справа от Государственного герба Российской Федерации располагается герб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3.4. При одновременном размещении чётного числа гербов (но более двух), Государственный герб  Российской Федерации располагается левее центра, справа от  Государственного герба Российской Федерации располагается герб Челябинской области, слева от Государственного герба Российской Федерации располагается герб Светлогорского сельского поселения; справа от герба Челябинской области и слева от герба Светлогорского сельского поселения равномерно располагаются гербы иных субъектов Российской Федерации, гербы иных муниципальных образований, эмблемы, геральдические знаки общественных объединений, предприятий, учреждений или организаций.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 При одновременном размещении нечётного числа гербов (но более трёх), Государственныё герб  Российской Федерации располагается в центре, слева от Государственного герба Российской Федерации располагается герб Челябинской области, справа от Государственного герба Российской Федерации располагается герб Светлогорского сельского поселения; слева  от герба Челябинской области и справа от герба Светлогорского сельского поселения равномерно располагаются гербы иных субъектов Российской Федерации, муниципальных образований, эмблемы, геральдические знаки общественных объединений, предприятий, учреждений или организаций.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3.6. Размер герба Светлогорского сельского поселения не может превышать размеры Государственного герба Российской Федерации, герба Челябинской области, гербов иных субъектов Российской Федерации, гербов иных муниципальных образований.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3.7. Высота размещения герба Светлогорского сельского поселения не может превышать высоту размещения Государственного герба Российской Федерации, герба Челябинской области, гербов иных субъектов Российской Федерации, гербов иных муниципальных образований.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3.8. Государственного герба Российской Федерации, герб Челябинской области, герб Светлогорского сельского поселения должны быть выполнены в единой технике изготовления.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 Порядок изготовления, хранения и уничтожения бланков, печатей и иных носителей изображения герба Светлогорского сельского поселения устанавливается органами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3.10. Расположения гербов, эмблем, иных геральдических знаков в настоящей статье указаны «от зрителя».</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Порядок использования герба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4.1.Герб Светлогорского сельского поселения в многоцветном варианте размещается: </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вывесках, фасадах зданий органов местного самоуправления; муниципальных унитарных предприятий, предприятий, учреждений и организаций, находящихся в муниципальной собственности; муниципальных предприятий и  учреждений, необходимых для осуществления полномочий по решению вопросов местного значения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залах заседаний органов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кабинетах главы Светлогорского сельского поселения, выборных должностных лиц местного самоуправления Светлогорского сельского поселения; главы администрации Светлогорского сельского поселения; заместителей и руководителей структурных подразделений администрации Светлогорского сельского поселения; первых заместителей, заместителей главы администрации Светлогорского сельского поселения; руководителей отраслевых, структурных подразделений администрации Светлогорского сельского поселения; руководителей, их заместителей предприятий, учреждений, находящихся в муниципальной собственности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пассажирском транспорте и другом имуществе, предназначенном для транспортного обслуживания населения на территории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заставках местных телевизионных программ;</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официальных сайтах органов местного самоуправления Светлогорского сельского поселения в сети Интернет;</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стелах, указателях, знаках, обозначающих границу Светлогорского сельского поселения при въезде на территорию Светлогорского сельского поселения и выезде из неё.</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Герб Светлогорского сельского поселения в многоцветном варианте воспроизводится на бланках:</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Устава муниципального района;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решений, принятых на местном референдуме, сходе, конференции граждан;</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решений Совета депутатов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постановлений главы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постановлений главы администрации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постановлений Избирательной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решений контрольно-счетной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администрации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Совета депутатов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депутатов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удостоверений, визитных карточек лиц, осуществляющих службу на должностях в органах местного самоуправления, муниципальных служащих, депутатов  Совета депутатов Светлогорского сельского поселения,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знаках отличия (наградах), знаках различия, почетных званиях, установленных муниципальными правовыми актами и удостоверениях к ним;</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форме спортивных команд и отдельных спортсменов, защищающих спортивную честь Светлогорского сельского поселения. </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 Многоцветное воспроизведение герба Светлогорского сельского поселения используются при проведении: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протокольных мероприятиях;</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торжественных мероприятий, церемоний с участием должностных лиц органов государственной власти Челябинской области и государственных органов  Челябинской области, главы Светлогорского сельского поселения, официальных представителей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церемоний вручения знаков отличия (наград), почетных званий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мероприятий уровня органов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иных официальных мероприятий, церемоний по случаю торжеств, связанных со знаменательными датами в истории Светлогорского сельского поселения, предприятий, учреждений и организаций, находящихся в муниципальной собственности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 Изображение герба Светлогорского сельского поселения (в многоцветном или одноцветном вариантах) воспроизводится на официальных периодических печатных изданиях, учредителями которых являются органы местного самоуправления Светлогорского сельского поселения, предприятия, учреждения и организации, находящиеся в муниципальной собственности Светлогорского сельского поселения; на  билетах местных лотерей.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 Герб Светлогорского сельского поселения (в многоцветном или одноцветном вариантах) может быть использован в качестве геральдической основы для разработки знаков отличия (наград), знаков различия, почетных званий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 Герб Светлогорского сельского поселения в одноцветном варианте воспроизводится на бланках:</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администрации Светлогорского сельского поселения и её структурных подразделений;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контрольно-счетной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распоряжений главы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распоряжений главы администрации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решений Совета депутатов Светлогорского сельского поселения  по вопросам организации деятельности Совета депутатов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распоряжений председателя Совета депутатов Светлогорского сельского поселения по вопросам организации деятельности  Совета депутатов;</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иных нормативных актов совета депутатов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распоряжений и приказов иных должностных лиц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Избирательной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распоряжений Избирательной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контрольно-счетной комиссии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руководителей предприятий, учреждений и организаций, находящихся в муниципальной собственности;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иных муниципальных правовых актов.</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Изображение герба Светлогорского сельского поселения 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Использование герба Светлогорского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4.9. Использование герба Светлогорского сельского поселения или его воспроизведение в случае, непредусмотренных статьями 4.1 – 4.7. настоящего положения, осуществляется по согласованию с органами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4.10. Не допускается воспроизведение герба Светлогорского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федеральными законами.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4.11. Иные случаи использования герба Светлогорского сельского поселения устанавливаются муниципальными правовыми актами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Порядок использования герба Светлогорского сельского поселения юридическими лицами и индивидуальными предпринимателями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Герб  Светлогорского сельского поселения, по согласованию с органами местного самоуправления, может использоваться юридическими лицами и индивидуальными предпринимателями в следующих случаях:</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продукции, выпускаемой юридическими лицами и индивидуальными предпринимателями;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товарных знаках и знаках обслуживания в качестве их неохраняемых элементов;</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ярлыках, ценниках, упаковке товара;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зданиях, сооружениях, транспортных средствах, в помещениях, принадлежащих юридическим лицам и индивидуальным предпринимателям;</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рекламных объявлениях, в том числе размещаемых в электронных и печатных средствах массовой информации.</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Контроль и ответственность за нарушение настоящего Положения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 Контроль соблюдения установленных настоящим Положением норм возлагается на правление делами администрации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Воспроизведение герба Светлогорского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Ответственность за искажение рисунка герба, установленного настоящим Положением несет исполнитель допущенных искажений.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Использование герба Светлогорского сельского поселения или его воспроизведение с нарушением норм, установленных настоящим Положением влечет предупреждение.</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Действия, предусмотренные пунктом 6.3. настоящей статьи, совершенные лицом, ранее подвергнутым административному наказанию за данное правонарушение, влекут наложение административного штрафа: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 граждан – в размере от трехсот до пятисот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 должностных лиц – в размере от пятисот до одной тысячи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 юридических лиц – в размере от одной тысячи до пяти тысяч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 Воспроизведение герба Светлогорского сельского поселения с искажением или изменением композиции или цветов выходящие за пределы геральдически допустимого, влечет наложение административного штрафа в размере от пятисот до одной тысячи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6.7. Надругательство над гербом Светлогорского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 влечет наложение административного штрафа в размере от пятисот до одной тысячи пятисот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6.8. Умышленное повреждение или уничтожение герба Светлогорского сельского поселения или его изображения влечет наложение административного штрафа в размере от одной тысячи пятисот до двух тысяч рублей.</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6.9. Действия, предусмотренные пунктами 6.6. и 6.7. настоящей статьи, совершенные публично, влекут наложение административного штрафа в размере двадцати пяти минимальных размеров оплаты труда.</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6.10. Дела об административных правонарушениях, предусмотренных пунктами 6.4. – 6.8., рассматриваются мировыми судьями.</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6.11. Производство по вышеуказанным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6.12. Сумма взыскиваемого административного штрафа подлежит зачислению в бюджет Светлогорского сельского поселения.</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Заключительные положения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 Внесение в композицию герба Светлогорского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 Право использования герба Светлогорского сельского поселения с момента установления его Советом депутатов в качестве официального символа, принадлежит органам местного самоуправления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7.3. Герб Светлогорского сельского поселения в качестве официального символа, согласно Закону Российской Федерации «Об авторском праве и смежных  правах», авторским правом не охраняется.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7.4. Контроль исполнения требований настоящего Положения возлагается на управление делами администрации Светлогорского сельского поселения.</w:t>
      </w:r>
    </w:p>
    <w:p w:rsidR="00D14BFF" w:rsidRDefault="00D14BF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7.5. Настоящее Положение вступает в силу со дня его официального опубликования.</w:t>
      </w:r>
    </w:p>
    <w:p w:rsidR="00D14BFF" w:rsidRDefault="00D14BFF">
      <w:pPr>
        <w:spacing w:after="0" w:line="240" w:lineRule="auto"/>
        <w:ind w:firstLine="851"/>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ПРИЛОЖЕНИЕ 1</w:t>
      </w: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к Положению Светлогорского сельского</w:t>
      </w: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поселения Агаповского муниципального района </w:t>
      </w: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Челябинской области</w:t>
      </w: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 гербе Светлогорского сельского поселения»</w:t>
      </w:r>
    </w:p>
    <w:p w:rsidR="00D14BFF" w:rsidRDefault="00D14BFF">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от 27.12.2007 г. № 156</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МНОГОЦВЕТНЫЙ РИСУНОК ГЕРБА</w:t>
      </w:r>
    </w:p>
    <w:p w:rsidR="00D14BFF" w:rsidRDefault="00D14BFF">
      <w:pPr>
        <w:spacing w:after="0" w:line="240" w:lineRule="auto"/>
        <w:jc w:val="center"/>
        <w:rPr>
          <w:rFonts w:ascii="Times New Roman" w:hAnsi="Times New Roman" w:cs="Times New Roman"/>
          <w:sz w:val="24"/>
          <w:szCs w:val="24"/>
        </w:rPr>
      </w:pPr>
    </w:p>
    <w:p w:rsidR="00D14BFF" w:rsidRDefault="00D14B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СВЕТЛОГОРСКОГО СЕЛЬСКОГО ПОСЕЛЕНИЯ</w:t>
      </w:r>
    </w:p>
    <w:p w:rsidR="00D14BFF" w:rsidRDefault="00D14BFF">
      <w:pPr>
        <w:spacing w:after="0" w:line="240" w:lineRule="auto"/>
        <w:jc w:val="center"/>
        <w:rPr>
          <w:rFonts w:ascii="Times New Roman" w:hAnsi="Times New Roman" w:cs="Times New Roman"/>
          <w:sz w:val="24"/>
          <w:szCs w:val="24"/>
        </w:rPr>
      </w:pPr>
    </w:p>
    <w:p w:rsidR="00D14BFF" w:rsidRDefault="00D14B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АГААГАПОВСКОГО МУНИЦИПАЛЬНОГО РАЙОНА</w:t>
      </w:r>
    </w:p>
    <w:p w:rsidR="00D14BFF" w:rsidRDefault="00D14BFF">
      <w:pPr>
        <w:spacing w:after="0" w:line="240" w:lineRule="auto"/>
        <w:jc w:val="center"/>
        <w:rPr>
          <w:rFonts w:ascii="Times New Roman" w:hAnsi="Times New Roman" w:cs="Times New Roman"/>
          <w:sz w:val="24"/>
          <w:szCs w:val="24"/>
        </w:rPr>
      </w:pPr>
    </w:p>
    <w:p w:rsidR="00D14BFF" w:rsidRDefault="00D14B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ЧЕЛЯБИНСКОЙ ОБЛАСТИ</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p>
    <w:p w:rsidR="00D14BFF" w:rsidRDefault="00D14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4BFF" w:rsidRDefault="00D14BFF">
      <w:pPr>
        <w:spacing w:after="0" w:line="240" w:lineRule="auto"/>
        <w:jc w:val="both"/>
        <w:rPr>
          <w:rFonts w:ascii="Times New Roman" w:hAnsi="Times New Roman" w:cs="Times New Roman"/>
          <w:sz w:val="24"/>
          <w:szCs w:val="24"/>
        </w:rPr>
      </w:pPr>
    </w:p>
    <w:p w:rsidR="00D14BFF" w:rsidRDefault="00D14BFF">
      <w:pPr>
        <w:pStyle w:val="BodyText2"/>
      </w:pPr>
      <w:r>
        <w:t>Геральдическое описание герба: «В червлёном поле девять золотых  головок пшеничных колосьев вырастающих из выгнутой лазоревой широко окаймленной золотом оконечности, сопровождаемые во главе двумя волнистыми серебряными поясами, узким и, ниже него, нитевидным».</w:t>
      </w:r>
    </w:p>
    <w:sectPr w:rsidR="00D14BFF" w:rsidSect="00D14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BFF"/>
    <w:rsid w:val="00D14B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center"/>
      <w:outlineLvl w:val="0"/>
    </w:pPr>
    <w:rPr>
      <w:rFonts w:ascii="Arial" w:hAnsi="Arial" w:cs="Arial"/>
      <w:b/>
      <w:bCs/>
      <w:color w:val="3366FF"/>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FF"/>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pPr>
      <w:spacing w:after="0" w:line="240" w:lineRule="auto"/>
      <w:ind w:firstLine="851"/>
      <w:jc w:val="both"/>
    </w:pPr>
    <w:rPr>
      <w:rFonts w:cstheme="minorBidi"/>
      <w:sz w:val="24"/>
      <w:szCs w:val="24"/>
    </w:rPr>
  </w:style>
  <w:style w:type="character" w:customStyle="1" w:styleId="BodyText2Char">
    <w:name w:val="Body Text 2 Char"/>
    <w:basedOn w:val="DefaultParagraphFont"/>
    <w:link w:val="BodyText2"/>
    <w:uiPriority w:val="99"/>
    <w:semiHidden/>
    <w:rsid w:val="00D14BF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8</Pages>
  <Words>2794</Words>
  <Characters>15928</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Светлогорского сельского поселения</dc:title>
  <dc:subject/>
  <dc:creator>Volk</dc:creator>
  <cp:keywords/>
  <dc:description/>
  <cp:lastModifiedBy>Ломанцов Виктор Анатольевич</cp:lastModifiedBy>
  <cp:revision>2</cp:revision>
  <dcterms:created xsi:type="dcterms:W3CDTF">2012-04-17T06:16:00Z</dcterms:created>
  <dcterms:modified xsi:type="dcterms:W3CDTF">2012-04-17T06:16:00Z</dcterms:modified>
</cp:coreProperties>
</file>