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D5" w:rsidRPr="00F838D5" w:rsidRDefault="00F838D5" w:rsidP="00F838D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70C0"/>
          <w:sz w:val="28"/>
          <w:szCs w:val="28"/>
          <w:lang w:eastAsia="ru-RU"/>
        </w:rPr>
      </w:pPr>
      <w:r w:rsidRPr="00F838D5">
        <w:rPr>
          <w:rFonts w:eastAsia="Times New Roman" w:cs="Times New Roman"/>
          <w:b/>
          <w:bCs/>
          <w:color w:val="0070C0"/>
          <w:sz w:val="28"/>
          <w:szCs w:val="28"/>
          <w:lang w:eastAsia="ru-RU"/>
        </w:rPr>
        <w:t>ЗАКОНОДАТЕЛЬНОЕ СОБРАНИЕ КРАСНОЯРСКОГО КРАЯ</w:t>
      </w:r>
      <w:r w:rsidRPr="00F838D5">
        <w:rPr>
          <w:rFonts w:eastAsia="Times New Roman" w:cs="Times New Roman"/>
          <w:b/>
          <w:bCs/>
          <w:color w:val="0070C0"/>
          <w:sz w:val="28"/>
          <w:szCs w:val="28"/>
          <w:lang w:eastAsia="ru-RU"/>
        </w:rPr>
        <w:br/>
        <w:t>ЗАКОН КРАСНОЯРСКОГО КРАЯ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1"/>
        <w:gridCol w:w="4418"/>
      </w:tblGrid>
      <w:tr w:rsidR="00F838D5" w:rsidRPr="00F838D5" w:rsidTr="00F838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38D5" w:rsidRPr="00F838D5" w:rsidRDefault="00F838D5" w:rsidP="00F838D5">
            <w:pPr>
              <w:spacing w:after="0" w:line="240" w:lineRule="auto"/>
              <w:rPr>
                <w:rFonts w:eastAsia="Times New Roman" w:cs="Times New Roman"/>
                <w:color w:val="0070C0"/>
                <w:sz w:val="28"/>
                <w:szCs w:val="28"/>
                <w:lang w:eastAsia="ru-RU"/>
              </w:rPr>
            </w:pPr>
            <w:r w:rsidRPr="00F838D5">
              <w:rPr>
                <w:rFonts w:eastAsia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12.02.1999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8D5" w:rsidRPr="00F838D5" w:rsidRDefault="00F838D5" w:rsidP="00F838D5">
            <w:pPr>
              <w:spacing w:after="150" w:line="240" w:lineRule="auto"/>
              <w:jc w:val="right"/>
              <w:rPr>
                <w:rFonts w:eastAsia="Times New Roman" w:cs="Times New Roman"/>
                <w:color w:val="0070C0"/>
                <w:sz w:val="28"/>
                <w:szCs w:val="28"/>
                <w:lang w:eastAsia="ru-RU"/>
              </w:rPr>
            </w:pPr>
            <w:r w:rsidRPr="00F838D5">
              <w:rPr>
                <w:rFonts w:eastAsia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№ 5-296</w:t>
            </w:r>
          </w:p>
        </w:tc>
      </w:tr>
    </w:tbl>
    <w:p w:rsidR="00F838D5" w:rsidRPr="00F838D5" w:rsidRDefault="00F838D5" w:rsidP="00F838D5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70C0"/>
          <w:sz w:val="28"/>
          <w:szCs w:val="28"/>
          <w:lang w:eastAsia="ru-RU"/>
        </w:rPr>
      </w:pPr>
      <w:r w:rsidRPr="00F838D5">
        <w:rPr>
          <w:rFonts w:eastAsia="Times New Roman" w:cs="Times New Roman"/>
          <w:b/>
          <w:bCs/>
          <w:color w:val="0070C0"/>
          <w:sz w:val="28"/>
          <w:szCs w:val="28"/>
          <w:lang w:eastAsia="ru-RU"/>
        </w:rPr>
        <w:t>О ГЕРБЕ КРАСНОЯРСКОГО КРАЯ</w:t>
      </w:r>
      <w:r w:rsidRPr="00F838D5">
        <w:rPr>
          <w:rFonts w:eastAsia="Times New Roman" w:cs="Times New Roman"/>
          <w:b/>
          <w:bCs/>
          <w:color w:val="0070C0"/>
          <w:sz w:val="28"/>
          <w:szCs w:val="28"/>
          <w:lang w:eastAsia="ru-RU"/>
        </w:rPr>
        <w:br/>
      </w:r>
      <w:r w:rsidRPr="00F838D5">
        <w:rPr>
          <w:rFonts w:eastAsia="Times New Roman" w:cs="Times New Roman"/>
          <w:i/>
          <w:iCs/>
          <w:color w:val="0070C0"/>
          <w:sz w:val="28"/>
          <w:szCs w:val="28"/>
          <w:lang w:eastAsia="ru-RU"/>
        </w:rPr>
        <w:t>(в ред. Закона Красноярского края от 07.12.2001 № 16-1631)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Герб Красноярского края является символом Красноярского края.</w:t>
      </w:r>
      <w:bookmarkStart w:id="0" w:name="_GoBack"/>
      <w:bookmarkEnd w:id="0"/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2.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Герб Красноярского края представляет собой изображение: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в червленом поле поверх лазоревого, смещенного вправо и тонко окаймленного золотом столба, - золотой лев, держащий в правой передней лапе золотую лопату, а в левой - золотой серп. Щит увенчан пьедесталом с орденскими лентами, окружен золотыми дубовыми листьями и кедровыми ветками, соединенными голубой лентой.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3.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Допускается воспроизведение герба Красноярского края в одноцветном варианте.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4.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Герб Красноярского края в многоцветном или одноцветном вариантах помещается: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1) на официальных резиденциях органов государственной власти края;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2) в кабинетах председателя Законодательного Собрания края, Губернатора края, в залах, где проводятся сессии Законодательного Собрания, заседания администрации края;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3) на бланках законов края, постановлений Законодательного Собрания края, указов и распоряжений Губернатора края, постановлений и распоряжений Совета администрации края;</w:t>
      </w: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F838D5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(в ред. Закона Красноярского края от 07.12.2001 N 16-1631)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4) на печатях и бланках Законодательного Собрания края, Губернатора края, Счетной палаты, Совета администрации края, иных органов исполнительной власти края, представительств краевых органов государственной власти на территории Российской Федерации;</w:t>
      </w: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F838D5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(в ред. Закона Красноярского края от 07.12.2001 N 16-1631)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5) на удостоверениях депутатов Законодательного Собрания края, лиц, замещающих государственные должности края, государственных служащих, на печатных изданиях Законодательного Собрания, администрации края;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6) в оформлении официальных праздников, отмечаемых в Красноярском крае;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7) на форме спортивных команд и отдельных спортсменов, защищающих спортивную честь края.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5.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Герб Красноярского края в многоцветном или одноцветном вариантах может помещаться: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1) на официальных резиденциях органов местного самоуправления;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2) на бланках и печатях органов местного самоуправления, на удостоверениях депутатов представительных органов местного самоуправления, выборных должностных лиц местного самоуправления и муниципальных служащих;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3) в помещениях торжественной регистрации рождений и браков.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6.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Законами края могут предусматриваться и другие случаи обязательного воспроизведения изображения герба Красноярского края.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7.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Воспроизводимое изображение герба Красноярского края, независимо от его размеров, всегда должно в точности соответствовать цветному или черно - белому изображению, прилагаемому к настоящему Закону.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8.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Эталон герба Красноярского края в цветном и условно - графическом авторском исполнении находится в постоянной экспозиции краеведческого музея.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9.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Порядок изготовления, использования, хранения и уничтожения бланков и печатей с воспроизведением герба Красноярского края устанавливается администрацией края.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10.</w:t>
      </w:r>
    </w:p>
    <w:p w:rsidR="00F838D5" w:rsidRPr="00F838D5" w:rsidRDefault="00F838D5" w:rsidP="00F838D5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38D5">
        <w:rPr>
          <w:rFonts w:eastAsia="Times New Roman" w:cs="Times New Roman"/>
          <w:color w:val="000000"/>
          <w:sz w:val="24"/>
          <w:szCs w:val="24"/>
          <w:lang w:eastAsia="ru-RU"/>
        </w:rPr>
        <w:t>Настоящий Закон вступает в силу в день, следующий за днем опубликования в газете "Красноярский рабочий".</w:t>
      </w:r>
    </w:p>
    <w:p w:rsidR="00F838D5" w:rsidRPr="00F838D5" w:rsidRDefault="00F838D5" w:rsidP="00F838D5">
      <w:pPr>
        <w:shd w:val="clear" w:color="auto" w:fill="FFFFFF"/>
        <w:spacing w:before="100" w:beforeAutospacing="1" w:after="75" w:line="240" w:lineRule="auto"/>
        <w:jc w:val="right"/>
        <w:outlineLvl w:val="5"/>
        <w:rPr>
          <w:rFonts w:eastAsia="Times New Roman" w:cs="Times New Roman"/>
          <w:b/>
          <w:bCs/>
          <w:color w:val="777777"/>
          <w:sz w:val="24"/>
          <w:szCs w:val="24"/>
          <w:lang w:eastAsia="ru-RU"/>
        </w:rPr>
      </w:pPr>
      <w:r w:rsidRPr="00F838D5">
        <w:rPr>
          <w:rFonts w:eastAsia="Times New Roman" w:cs="Times New Roman"/>
          <w:b/>
          <w:bCs/>
          <w:color w:val="777777"/>
          <w:sz w:val="24"/>
          <w:szCs w:val="24"/>
          <w:lang w:eastAsia="ru-RU"/>
        </w:rPr>
        <w:t>Губернатор</w:t>
      </w:r>
      <w:r w:rsidRPr="00F838D5">
        <w:rPr>
          <w:rFonts w:eastAsia="Times New Roman" w:cs="Times New Roman"/>
          <w:b/>
          <w:bCs/>
          <w:color w:val="777777"/>
          <w:sz w:val="24"/>
          <w:szCs w:val="24"/>
          <w:lang w:eastAsia="ru-RU"/>
        </w:rPr>
        <w:br/>
        <w:t>Красноярского края</w:t>
      </w:r>
      <w:r w:rsidRPr="00F838D5">
        <w:rPr>
          <w:rFonts w:eastAsia="Times New Roman" w:cs="Times New Roman"/>
          <w:b/>
          <w:bCs/>
          <w:color w:val="777777"/>
          <w:sz w:val="24"/>
          <w:szCs w:val="24"/>
          <w:lang w:eastAsia="ru-RU"/>
        </w:rPr>
        <w:br/>
        <w:t>А.И.ЛЕБЕДЬ</w:t>
      </w:r>
    </w:p>
    <w:p w:rsidR="00A07760" w:rsidRDefault="00A07760"/>
    <w:sectPr w:rsidR="00A07760" w:rsidSect="00F838D5">
      <w:pgSz w:w="11906" w:h="16838" w:code="9"/>
      <w:pgMar w:top="567" w:right="566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5"/>
    <w:rsid w:val="006738BF"/>
    <w:rsid w:val="00A07760"/>
    <w:rsid w:val="00F8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F838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838D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F8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8D5"/>
    <w:rPr>
      <w:b/>
      <w:bCs/>
    </w:rPr>
  </w:style>
  <w:style w:type="character" w:styleId="a5">
    <w:name w:val="Emphasis"/>
    <w:basedOn w:val="a0"/>
    <w:uiPriority w:val="20"/>
    <w:qFormat/>
    <w:rsid w:val="00F838D5"/>
    <w:rPr>
      <w:i/>
      <w:iCs/>
    </w:rPr>
  </w:style>
  <w:style w:type="character" w:styleId="a6">
    <w:name w:val="Hyperlink"/>
    <w:basedOn w:val="a0"/>
    <w:uiPriority w:val="99"/>
    <w:semiHidden/>
    <w:unhideWhenUsed/>
    <w:rsid w:val="00F838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F838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838D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F8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8D5"/>
    <w:rPr>
      <w:b/>
      <w:bCs/>
    </w:rPr>
  </w:style>
  <w:style w:type="character" w:styleId="a5">
    <w:name w:val="Emphasis"/>
    <w:basedOn w:val="a0"/>
    <w:uiPriority w:val="20"/>
    <w:qFormat/>
    <w:rsid w:val="00F838D5"/>
    <w:rPr>
      <w:i/>
      <w:iCs/>
    </w:rPr>
  </w:style>
  <w:style w:type="character" w:styleId="a6">
    <w:name w:val="Hyperlink"/>
    <w:basedOn w:val="a0"/>
    <w:uiPriority w:val="99"/>
    <w:semiHidden/>
    <w:unhideWhenUsed/>
    <w:rsid w:val="00F83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Ломанцов Виктор Анатольевич</dc:creator>
  <cp:lastModifiedBy>Ломанцов Виктор Анатольевич</cp:lastModifiedBy>
  <cp:revision>1</cp:revision>
  <dcterms:created xsi:type="dcterms:W3CDTF">2025-11-19T08:17:00Z</dcterms:created>
  <dcterms:modified xsi:type="dcterms:W3CDTF">2025-11-19T08:17:00Z</dcterms:modified>
</cp:coreProperties>
</file>