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E2" w:rsidRPr="00E74D5D" w:rsidRDefault="00177FE2" w:rsidP="008739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74D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  <w:r w:rsidR="003917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br/>
        <w:t>ИРКУТСКАЯ ОБЛАСТЬ</w:t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br/>
        <w:t>ЧУНСКИЙ РАЙОН</w:t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br/>
        <w:t>ОКТЯБРЬСКОЕ МУНИЦИПАЛЬНОЕ ОБРАЗОВАНИЕ</w:t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177FE2" w:rsidRPr="00E74D5D" w:rsidRDefault="00177FE2" w:rsidP="008739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Дума городского поселения </w:t>
      </w:r>
    </w:p>
    <w:p w:rsidR="00177FE2" w:rsidRPr="00E74D5D" w:rsidRDefault="00177FE2" w:rsidP="008739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четвертого созыва</w:t>
      </w:r>
    </w:p>
    <w:p w:rsidR="00177FE2" w:rsidRPr="00E74D5D" w:rsidRDefault="00177FE2" w:rsidP="008739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Тридцать седьмая сессия</w:t>
      </w:r>
    </w:p>
    <w:p w:rsidR="00177FE2" w:rsidRPr="00E74D5D" w:rsidRDefault="00177FE2" w:rsidP="008739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74D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8F785D" w:rsidRPr="00E74D5D" w:rsidRDefault="008F785D" w:rsidP="008739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7FE2" w:rsidRPr="00E74D5D" w:rsidRDefault="00177FE2" w:rsidP="008739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р.п. Октябрьский</w:t>
      </w:r>
    </w:p>
    <w:p w:rsidR="009B410F" w:rsidRDefault="009B410F" w:rsidP="009B41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77FE2" w:rsidRPr="00E74D5D" w:rsidRDefault="009B410F" w:rsidP="009B41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77FE2" w:rsidRPr="00E74D5D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177FE2" w:rsidRPr="00E74D5D">
        <w:rPr>
          <w:rFonts w:ascii="Times New Roman" w:hAnsi="Times New Roman" w:cs="Times New Roman"/>
          <w:sz w:val="24"/>
          <w:szCs w:val="24"/>
          <w:lang w:eastAsia="ru-RU"/>
        </w:rPr>
        <w:t xml:space="preserve">» июля 2021г.      </w:t>
      </w:r>
      <w:r w:rsidR="008F785D" w:rsidRPr="00E74D5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77FE2" w:rsidRPr="00E74D5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8F785D" w:rsidRPr="00E74D5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77FE2" w:rsidRPr="00E74D5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177FE2" w:rsidRPr="00E74D5D">
        <w:rPr>
          <w:rFonts w:ascii="Times New Roman" w:hAnsi="Times New Roman" w:cs="Times New Roman"/>
          <w:sz w:val="24"/>
          <w:szCs w:val="24"/>
          <w:lang w:eastAsia="ru-RU"/>
        </w:rPr>
        <w:t xml:space="preserve"> 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151</w:t>
      </w:r>
    </w:p>
    <w:p w:rsidR="00177FE2" w:rsidRPr="00E74D5D" w:rsidRDefault="00177FE2" w:rsidP="008739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7FE2" w:rsidRPr="00E74D5D" w:rsidRDefault="00177FE2" w:rsidP="008739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bCs/>
          <w:sz w:val="24"/>
          <w:szCs w:val="24"/>
          <w:lang w:eastAsia="ru-RU"/>
        </w:rPr>
        <w:t>Об утверждении положения о гербе и флаге Октябрьского муниципального образования Чу</w:t>
      </w:r>
      <w:r w:rsidR="00E74D5D">
        <w:rPr>
          <w:rFonts w:ascii="Times New Roman" w:hAnsi="Times New Roman" w:cs="Times New Roman"/>
          <w:bCs/>
          <w:sz w:val="24"/>
          <w:szCs w:val="24"/>
          <w:lang w:eastAsia="ru-RU"/>
        </w:rPr>
        <w:t>нского района Иркутской области</w:t>
      </w:r>
    </w:p>
    <w:p w:rsidR="00177FE2" w:rsidRPr="00E74D5D" w:rsidRDefault="00177FE2" w:rsidP="008739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7FE2" w:rsidRPr="00E74D5D" w:rsidRDefault="00177FE2" w:rsidP="006751E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7FE2" w:rsidRPr="00E74D5D" w:rsidRDefault="00177FE2" w:rsidP="006751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9 Федерального закона от 6 октября 2003 года № 131-ФЗ «Об общих принципах организации местного самоуправления в Российской Федерации», с Уставом Октябрьского муниципального образования, Дума Октябрьского муниципального образования</w:t>
      </w:r>
    </w:p>
    <w:p w:rsidR="00177FE2" w:rsidRPr="00E74D5D" w:rsidRDefault="00177FE2" w:rsidP="006751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177FE2" w:rsidP="00BB0A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РЕШИЛА: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8F785D" w:rsidRPr="00E74D5D">
        <w:rPr>
          <w:rFonts w:ascii="Times New Roman" w:hAnsi="Times New Roman" w:cs="Times New Roman"/>
          <w:sz w:val="24"/>
          <w:szCs w:val="24"/>
          <w:lang w:eastAsia="ru-RU"/>
        </w:rPr>
        <w:t>Утвердить Положение о гербе и флаге Октябрьского муниципального образования в новой редакции согласно Приложению.</w:t>
      </w:r>
    </w:p>
    <w:p w:rsidR="00177FE2" w:rsidRPr="00E74D5D" w:rsidRDefault="00177FE2" w:rsidP="00E74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8F785D" w:rsidRPr="00E74D5D">
        <w:rPr>
          <w:rFonts w:ascii="Times New Roman" w:hAnsi="Times New Roman" w:cs="Times New Roman"/>
          <w:sz w:val="24"/>
          <w:szCs w:val="24"/>
          <w:lang w:eastAsia="ru-RU"/>
        </w:rPr>
        <w:t>Направить в Геральдический Совет при Президенте Российской Федерации настоящее решение для регистрации герба и флага в Государственном геральдическом регистре Российской Федерации.</w:t>
      </w:r>
    </w:p>
    <w:p w:rsidR="00177FE2" w:rsidRPr="00E74D5D" w:rsidRDefault="00E74D5D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77FE2" w:rsidRPr="00E74D5D">
        <w:rPr>
          <w:rFonts w:ascii="Times New Roman" w:hAnsi="Times New Roman" w:cs="Times New Roman"/>
          <w:sz w:val="24"/>
          <w:szCs w:val="24"/>
          <w:lang w:eastAsia="ru-RU"/>
        </w:rPr>
        <w:t>. Опубликовать настоящее решение на официальном сайте Октябрьского муниципального образования в информационно-телекоммуникационной сети «Интернет».</w:t>
      </w:r>
    </w:p>
    <w:p w:rsidR="00177FE2" w:rsidRPr="00E74D5D" w:rsidRDefault="00E74D5D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77FE2" w:rsidRPr="00E74D5D">
        <w:rPr>
          <w:rFonts w:ascii="Times New Roman" w:hAnsi="Times New Roman" w:cs="Times New Roman"/>
          <w:sz w:val="24"/>
          <w:szCs w:val="24"/>
          <w:lang w:eastAsia="ru-RU"/>
        </w:rPr>
        <w:t>. Настоящее решение вступает в силу с момента его официального опубликования.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3923" w:rsidRPr="00E74D5D" w:rsidRDefault="00873923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3923" w:rsidRDefault="00873923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D5D" w:rsidRPr="00E74D5D" w:rsidRDefault="00E74D5D" w:rsidP="009B41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410F" w:rsidRDefault="00177FE2" w:rsidP="009B41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Глава </w:t>
      </w:r>
      <w:proofErr w:type="gramStart"/>
      <w:r w:rsidRPr="00E74D5D">
        <w:rPr>
          <w:rFonts w:ascii="Times New Roman" w:hAnsi="Times New Roman" w:cs="Times New Roman"/>
          <w:sz w:val="24"/>
          <w:szCs w:val="24"/>
          <w:lang w:eastAsia="ru-RU"/>
        </w:rPr>
        <w:t>Октябрьского</w:t>
      </w:r>
      <w:proofErr w:type="gramEnd"/>
      <w:r w:rsidRPr="00E74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77FE2" w:rsidRPr="00E74D5D" w:rsidRDefault="00177FE2" w:rsidP="009B41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74D5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9B41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E74D5D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t>И.Э. Байков</w:t>
      </w:r>
    </w:p>
    <w:p w:rsidR="00177FE2" w:rsidRPr="00E74D5D" w:rsidRDefault="00177FE2" w:rsidP="00BB0A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177FE2" w:rsidP="00BB0A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gramStart"/>
      <w:r w:rsidRPr="00E74D5D">
        <w:rPr>
          <w:rFonts w:ascii="Times New Roman" w:hAnsi="Times New Roman" w:cs="Times New Roman"/>
          <w:sz w:val="24"/>
          <w:szCs w:val="24"/>
          <w:lang w:eastAsia="ru-RU"/>
        </w:rPr>
        <w:t>Октябрьского</w:t>
      </w:r>
      <w:proofErr w:type="gramEnd"/>
      <w:r w:rsidRPr="00E74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77FE2" w:rsidRPr="00E74D5D" w:rsidRDefault="00177FE2" w:rsidP="00BB0A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74D5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t xml:space="preserve">В.А. Васильев </w:t>
      </w:r>
    </w:p>
    <w:p w:rsidR="00177FE2" w:rsidRPr="00E74D5D" w:rsidRDefault="00177FE2" w:rsidP="00BB0A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Default="00177FE2" w:rsidP="00BB0A2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D5D" w:rsidRDefault="00E74D5D" w:rsidP="00BB0A2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D5D" w:rsidRDefault="00E74D5D" w:rsidP="00BB0A2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D5D" w:rsidRDefault="00E74D5D" w:rsidP="00BB0A2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D5D" w:rsidRDefault="00E74D5D" w:rsidP="00BB0A2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D5D" w:rsidRDefault="00E74D5D" w:rsidP="00BB0A2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D5D" w:rsidRDefault="00E74D5D" w:rsidP="00BB0A2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D5D" w:rsidRDefault="00E74D5D" w:rsidP="00BB0A2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D5D" w:rsidRDefault="00E74D5D" w:rsidP="00BB0A2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D5D" w:rsidRPr="00E74D5D" w:rsidRDefault="00E74D5D" w:rsidP="00BB0A2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br/>
        <w:t>к Решению Думы Октябрьского</w:t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br/>
        <w:t>муниципального образования</w:t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№ </w:t>
      </w:r>
      <w:r w:rsidR="009B410F">
        <w:rPr>
          <w:rFonts w:ascii="Times New Roman" w:hAnsi="Times New Roman" w:cs="Times New Roman"/>
          <w:sz w:val="24"/>
          <w:szCs w:val="24"/>
          <w:lang w:eastAsia="ru-RU"/>
        </w:rPr>
        <w:t>151</w:t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t xml:space="preserve"> от «</w:t>
      </w:r>
      <w:r w:rsidR="009B410F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F785D" w:rsidRPr="00E74D5D">
        <w:rPr>
          <w:rFonts w:ascii="Times New Roman" w:hAnsi="Times New Roman" w:cs="Times New Roman"/>
          <w:sz w:val="24"/>
          <w:szCs w:val="24"/>
          <w:lang w:eastAsia="ru-RU"/>
        </w:rPr>
        <w:t xml:space="preserve"> июля </w:t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t>2021 года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74D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гербе и флаге Октябрьского муниципального образования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устанавливает официальные символы Октябрьского муниципального образования Чунского района Иркутской области (далее – муниципальное образование), их описания и порядок использования.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Официальными символами муниципального образования являются: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E74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t>герб муниципального образования;</w:t>
      </w:r>
    </w:p>
    <w:p w:rsidR="00177FE2" w:rsidRPr="00E74D5D" w:rsidRDefault="00E74D5D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177FE2" w:rsidRPr="00E74D5D">
        <w:rPr>
          <w:rFonts w:ascii="Times New Roman" w:hAnsi="Times New Roman" w:cs="Times New Roman"/>
          <w:sz w:val="24"/>
          <w:szCs w:val="24"/>
          <w:lang w:eastAsia="ru-RU"/>
        </w:rPr>
        <w:t>флаг муниципального образования, составленный на основе цветового и композиционного решения герба муниципального образования.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I. Общие положения.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Статья 1.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 xml:space="preserve">1.1. Герб Октябрьского муниципального образования является официальным символом Октябрьского муниципального образования. 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1.2. Герб и флаг муниципального образования (далее – герб, флаг; символы) – опознавательно-правовые знаки, составленные и употребляемые в соответствии с геральдическими (гербоведческими) и вексиллологическими (флаговедческими) правилами и являющиеся официальными символами муниципального образования.</w:t>
      </w:r>
    </w:p>
    <w:p w:rsidR="00177FE2" w:rsidRPr="00E74D5D" w:rsidRDefault="00177FE2" w:rsidP="00824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1.3. Герб Октябрьского муниципального образования подлежит внесению в Государственный геральдический регистр Российской Федерации.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II. Герб Октябрьского муниципального образования.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Статья 2.</w:t>
      </w:r>
    </w:p>
    <w:p w:rsidR="00177FE2" w:rsidRPr="00E74D5D" w:rsidRDefault="00177FE2" w:rsidP="00E74D5D">
      <w:pPr>
        <w:pStyle w:val="60"/>
        <w:shd w:val="clear" w:color="auto" w:fill="auto"/>
        <w:spacing w:after="0" w:line="240" w:lineRule="auto"/>
        <w:ind w:left="-37" w:firstLine="709"/>
        <w:jc w:val="both"/>
        <w:rPr>
          <w:sz w:val="24"/>
          <w:szCs w:val="24"/>
          <w:lang w:eastAsia="ru-RU"/>
        </w:rPr>
      </w:pPr>
      <w:r w:rsidRPr="00E74D5D">
        <w:rPr>
          <w:sz w:val="24"/>
          <w:szCs w:val="24"/>
          <w:lang w:eastAsia="ru-RU"/>
        </w:rPr>
        <w:t>2.1. Геральдическое описание (блазон) герба муниципального образования гласит:</w:t>
      </w:r>
    </w:p>
    <w:p w:rsidR="00177FE2" w:rsidRPr="00E74D5D" w:rsidRDefault="00177FE2" w:rsidP="00E74D5D">
      <w:pPr>
        <w:pStyle w:val="60"/>
        <w:spacing w:after="0" w:line="240" w:lineRule="auto"/>
        <w:ind w:left="-37" w:firstLine="709"/>
        <w:jc w:val="both"/>
        <w:rPr>
          <w:sz w:val="24"/>
          <w:szCs w:val="24"/>
          <w:lang w:eastAsia="ru-RU"/>
        </w:rPr>
      </w:pPr>
      <w:r w:rsidRPr="00E74D5D">
        <w:rPr>
          <w:sz w:val="24"/>
          <w:szCs w:val="24"/>
          <w:lang w:eastAsia="ru-RU"/>
        </w:rPr>
        <w:t>«В золотом поле с повышенной и скошенной слева зелёной оконечностью – смещённая вправо червлёная сосна с зелёной кроной (без корней); оконечность широко окаймлена серебром и нитевидно зелёным и обременена смещённым влево серебряным источником о четырёх струях». </w:t>
      </w:r>
    </w:p>
    <w:p w:rsidR="00177FE2" w:rsidRPr="00E74D5D" w:rsidRDefault="00177FE2" w:rsidP="00E74D5D">
      <w:pPr>
        <w:pStyle w:val="60"/>
        <w:shd w:val="clear" w:color="auto" w:fill="auto"/>
        <w:spacing w:after="0" w:line="240" w:lineRule="auto"/>
        <w:ind w:left="-37" w:firstLine="709"/>
        <w:jc w:val="both"/>
        <w:rPr>
          <w:b/>
          <w:bCs/>
          <w:sz w:val="24"/>
          <w:szCs w:val="24"/>
        </w:rPr>
      </w:pPr>
      <w:r w:rsidRPr="00E74D5D">
        <w:rPr>
          <w:sz w:val="24"/>
          <w:szCs w:val="24"/>
          <w:lang w:eastAsia="ru-RU"/>
        </w:rPr>
        <w:t xml:space="preserve">2.2. </w:t>
      </w:r>
      <w:r w:rsidRPr="00E74D5D">
        <w:rPr>
          <w:sz w:val="24"/>
          <w:szCs w:val="24"/>
        </w:rPr>
        <w:t xml:space="preserve">Обоснование </w:t>
      </w:r>
      <w:proofErr w:type="gramStart"/>
      <w:r w:rsidRPr="00E74D5D">
        <w:rPr>
          <w:sz w:val="24"/>
          <w:szCs w:val="24"/>
        </w:rPr>
        <w:t>символики герба Октябрьского муниципального образования Чунского района Иркутской области</w:t>
      </w:r>
      <w:proofErr w:type="gramEnd"/>
      <w:r w:rsidRPr="00E74D5D">
        <w:rPr>
          <w:sz w:val="24"/>
          <w:szCs w:val="24"/>
        </w:rPr>
        <w:t>:</w:t>
      </w:r>
    </w:p>
    <w:p w:rsidR="00177FE2" w:rsidRPr="00E74D5D" w:rsidRDefault="00177FE2" w:rsidP="00E74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</w:rPr>
        <w:t>Герб, языком символов и аллегорий, отражает исторические, культурные и экономические особенности Октябрьского муниципального образования Чунского района Иркутской области.</w:t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77FE2" w:rsidRPr="00E74D5D" w:rsidRDefault="00177FE2" w:rsidP="00E74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Октябрьский появился в период освоения несметных богатств Сибири в конце 40х годов прошлого столетия, что и определяет золотой цвет, преобладающий в гербе. Он является </w:t>
      </w:r>
      <w:r w:rsidRPr="00E74D5D">
        <w:rPr>
          <w:rFonts w:ascii="Times New Roman" w:hAnsi="Times New Roman" w:cs="Times New Roman"/>
          <w:sz w:val="24"/>
          <w:szCs w:val="24"/>
        </w:rPr>
        <w:t xml:space="preserve">символом достатка, процветания, богатства </w:t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t xml:space="preserve">природных ресурсов и обозначает богатство поселения. 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 xml:space="preserve">Сосна зелёного цвета с червленым стволом, – символ леса, главного богатства территории. </w:t>
      </w:r>
      <w:proofErr w:type="gramStart"/>
      <w:r w:rsidRPr="00E74D5D">
        <w:rPr>
          <w:rFonts w:ascii="Times New Roman" w:hAnsi="Times New Roman" w:cs="Times New Roman"/>
          <w:sz w:val="24"/>
          <w:szCs w:val="24"/>
          <w:lang w:eastAsia="ru-RU"/>
        </w:rPr>
        <w:t xml:space="preserve">Червлень (красный цвет) символизирует мужество таёжных жителей, а </w:t>
      </w:r>
      <w:r w:rsidR="008F785D" w:rsidRPr="00E74D5D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t xml:space="preserve"> перекликается символически с названием поселка Октябрьский, получившего свое название</w:t>
      </w:r>
      <w:proofErr w:type="gramEnd"/>
      <w:r w:rsidRPr="00E74D5D">
        <w:rPr>
          <w:rFonts w:ascii="Times New Roman" w:hAnsi="Times New Roman" w:cs="Times New Roman"/>
          <w:sz w:val="24"/>
          <w:szCs w:val="24"/>
          <w:lang w:eastAsia="ru-RU"/>
        </w:rPr>
        <w:t xml:space="preserve"> в честь Октябрьской Революции, символом которой был красный цвет. Зелёный цвет, обозначает лесное и сельское хозяйство, которые являются неотъемлемой частью территории Октябрьского муниципального образования. Также зеленый цвет является символом надежды и вселяет уверенность в завтрашнем дне.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Октябрьское муниципальное образование состоит из двух поселков: </w:t>
      </w:r>
      <w:proofErr w:type="gramStart"/>
      <w:r w:rsidRPr="00E74D5D">
        <w:rPr>
          <w:rFonts w:ascii="Times New Roman" w:hAnsi="Times New Roman" w:cs="Times New Roman"/>
          <w:sz w:val="24"/>
          <w:szCs w:val="24"/>
          <w:shd w:val="clear" w:color="auto" w:fill="FFFFFF"/>
        </w:rPr>
        <w:t>Октябрьский</w:t>
      </w:r>
      <w:proofErr w:type="gramEnd"/>
      <w:r w:rsidRPr="00E7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Хоняки, расположенных на двух берегах реки Чуна. Это отражено на гербовом щите, </w:t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t>разделенном на две части.</w:t>
      </w:r>
    </w:p>
    <w:p w:rsidR="00177FE2" w:rsidRPr="00E74D5D" w:rsidRDefault="00177FE2" w:rsidP="00BB0A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4D5D">
        <w:rPr>
          <w:rFonts w:ascii="Times New Roman" w:hAnsi="Times New Roman" w:cs="Times New Roman"/>
          <w:sz w:val="24"/>
          <w:szCs w:val="24"/>
          <w:shd w:val="clear" w:color="auto" w:fill="FFFFFF"/>
        </w:rPr>
        <w:t>Серебряной лентой аллегорически переданы река Чуна и множество ручьев, находящихся на территории поселения.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</w:rPr>
        <w:t xml:space="preserve">Серебряный фонтан символизирует </w:t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t>родники, которые стали названием железнодорожной станции "Сосновые Родники". Серебро символизирует нравственную чистоту таёжных жителей</w:t>
      </w:r>
      <w:r w:rsidRPr="00E74D5D">
        <w:rPr>
          <w:rFonts w:ascii="Times New Roman" w:hAnsi="Times New Roman" w:cs="Times New Roman"/>
          <w:sz w:val="24"/>
          <w:szCs w:val="24"/>
        </w:rPr>
        <w:t>, а также он олицетворяет суровые природные условия, долгую сибирскую зиму.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Герб Октябрьского муниципального образования, выдержанный в злато-зеленом (желто-зеленом) цвете с деталями из серебра и червлени (белого и красного цветов), полностью соответствует по цветовой гамме герба Чунского района.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 xml:space="preserve">2.3. Пояснительные изображения герба помещены в Приложениях 1.1 и 1.2 к настоящему Положению. 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2.4. Авторская группа:</w:t>
      </w:r>
    </w:p>
    <w:p w:rsidR="00177FE2" w:rsidRPr="00E74D5D" w:rsidRDefault="00177FE2" w:rsidP="00824B4B">
      <w:pPr>
        <w:pStyle w:val="a3"/>
        <w:spacing w:before="0" w:beforeAutospacing="0" w:after="0" w:afterAutospacing="0"/>
        <w:ind w:firstLine="709"/>
        <w:jc w:val="both"/>
      </w:pPr>
      <w:r w:rsidRPr="00E74D5D">
        <w:t xml:space="preserve">Идея герба, художники: </w:t>
      </w:r>
      <w:proofErr w:type="gramStart"/>
      <w:r w:rsidRPr="00E74D5D">
        <w:t>Еманаков Сергей Михайлович и Еманакова Светлана Владимировна (оба р.п.</w:t>
      </w:r>
      <w:proofErr w:type="gramEnd"/>
      <w:r w:rsidRPr="00E74D5D">
        <w:t xml:space="preserve"> </w:t>
      </w:r>
      <w:proofErr w:type="gramStart"/>
      <w:r w:rsidRPr="00E74D5D">
        <w:t>Октябрьский);</w:t>
      </w:r>
      <w:proofErr w:type="gramEnd"/>
    </w:p>
    <w:p w:rsidR="00177FE2" w:rsidRPr="00E74D5D" w:rsidRDefault="00177FE2" w:rsidP="00824B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D5D">
        <w:rPr>
          <w:rFonts w:ascii="Times New Roman" w:hAnsi="Times New Roman" w:cs="Times New Roman"/>
          <w:sz w:val="24"/>
          <w:szCs w:val="24"/>
        </w:rPr>
        <w:t>Геральдическая доработка, консультации: Калашников Глеб Вадимович (г. Санкт-Петербург), Юрий Юрьевич Росич (г. Москва)</w:t>
      </w:r>
    </w:p>
    <w:p w:rsidR="00177FE2" w:rsidRPr="00E74D5D" w:rsidRDefault="00177FE2" w:rsidP="000B7A9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74D5D">
        <w:rPr>
          <w:rFonts w:ascii="Times New Roman" w:hAnsi="Times New Roman" w:cs="Times New Roman"/>
          <w:sz w:val="24"/>
          <w:szCs w:val="24"/>
        </w:rPr>
        <w:t xml:space="preserve">Обоснование символики: </w:t>
      </w:r>
      <w:proofErr w:type="gramStart"/>
      <w:r w:rsidRPr="00E74D5D">
        <w:rPr>
          <w:rFonts w:ascii="Times New Roman" w:hAnsi="Times New Roman" w:cs="Times New Roman"/>
          <w:sz w:val="24"/>
          <w:szCs w:val="24"/>
        </w:rPr>
        <w:t>Байков Игорь Эдуардович (р.п.</w:t>
      </w:r>
      <w:proofErr w:type="gramEnd"/>
      <w:r w:rsidRPr="00E74D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4D5D">
        <w:rPr>
          <w:rFonts w:ascii="Times New Roman" w:hAnsi="Times New Roman" w:cs="Times New Roman"/>
          <w:sz w:val="24"/>
          <w:szCs w:val="24"/>
        </w:rPr>
        <w:t>Октябрьский).</w:t>
      </w:r>
      <w:proofErr w:type="gramEnd"/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Статья 3.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3.1. Герб воспроизводится (помещается):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– на фасадах зданий, вывесках Думы муниципального образования, Администрации муниципального образования, её структурных подразделений и органов; избирательной комиссии муниципального образования;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– в залах заседаний Думы, Администрации муниципального образования и избирательной комиссии муниципального образования;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– в рабочих кабинетах Главы муниципального образования, главы Администрации муниципального образования; Председателя Думы;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– на печатях, муниципальных правовых актах и официальных бланках Думы, Администрации муниципального образования, ее структурных подразделений и органов, а также избирательной комиссии муниципального образования;</w:t>
      </w:r>
    </w:p>
    <w:p w:rsidR="00177FE2" w:rsidRPr="00E74D5D" w:rsidRDefault="00177FE2" w:rsidP="00E74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– на почётных грамотах, обложках и бланках поздравительных адресов</w:t>
      </w:r>
      <w:r w:rsidR="008F785D" w:rsidRPr="00E74D5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t xml:space="preserve"> и иных официальных свидетельствах, вручаемых от имени Главы муниципального образования, главы Администрации муниципального образования; Думы;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– на удостоверениях и визитных карточках депутатов Думы, должностных лиц Администрации муниципального образования, её структурных подразделений и органов, а также членов избирательной комиссии муниципального образования;</w:t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br/>
        <w:t>– на официальных печатных изданиях Думы и Администрации муниципального образования.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Статья 4.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Герб может помещаться на вывесках, печатях и бланках муниципальных предприятий и учреждений, а также визитных карточках их руководителей.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Статья 5.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5.1. Изображения герба могут устанавливаться:</w:t>
      </w:r>
    </w:p>
    <w:p w:rsidR="00177FE2" w:rsidRPr="00E74D5D" w:rsidRDefault="00177FE2" w:rsidP="00BB0A2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во время официальных церемоний и других торжественных мероприятий, проводимых органами местного самоуправления муниципального образования;</w:t>
      </w:r>
    </w:p>
    <w:p w:rsidR="00177FE2" w:rsidRPr="00E74D5D" w:rsidRDefault="00177FE2" w:rsidP="00BB0A2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в помещениях для голосования в дни муниципальных выборов и местных референдумов;</w:t>
      </w:r>
    </w:p>
    <w:p w:rsidR="00177FE2" w:rsidRPr="00E74D5D" w:rsidRDefault="00177FE2" w:rsidP="00BB0A2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на основных указателях в точках пересечения автомобильными дорогами границ муниципального образования;</w:t>
      </w:r>
    </w:p>
    <w:p w:rsidR="00177FE2" w:rsidRPr="00E74D5D" w:rsidRDefault="00177FE2" w:rsidP="00BB0A2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сооружениях остановок общественного транспорта, находящихся на территории муниципального образования.</w:t>
      </w:r>
    </w:p>
    <w:p w:rsidR="00177FE2" w:rsidRPr="00E74D5D" w:rsidRDefault="00177FE2" w:rsidP="00BB0A2D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5.2. Изображение герба может помещаться на униформе рядового и начальствующего состава муниципальных органов охраны общественного порядка и пожарной службы, а также на принадлежащих этим службам транспортных средствах.</w:t>
      </w:r>
    </w:p>
    <w:p w:rsidR="00177FE2" w:rsidRPr="00E74D5D" w:rsidRDefault="00177FE2" w:rsidP="00BB0A2D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5.3. Спортивные команды и отдельные спортсмены, участвующие в защите спортивной чести муниципального образования, могут иметь форму с изображением герба муниципального образования.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Статья 6.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При одновременном воспроизведении изображений Государственного герба Российской Федерации, герба Иркутской области и герба муниципального образования – герб муниципального образования размещается в соответствии с положениями законодательства о Государственном гербе Российской Федерации, гербе Иркутской области и: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– не может превышать вышеуказанные гербы по размерам ни по одному из параметров (высоте, ширине);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– должен располагаться крайним справа (при виде от зрителя) или ниже вышеуказанных гербов;</w:t>
      </w:r>
    </w:p>
    <w:p w:rsidR="00177FE2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– должен быть исполнен в единой технике с вышеуказанными гербами и из идентичных материалов.</w:t>
      </w:r>
    </w:p>
    <w:p w:rsidR="00E74D5D" w:rsidRPr="00E74D5D" w:rsidRDefault="00E74D5D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Статья 7.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При одновременном размещении герба муниципального образования и гербов (иных эмблем) общественных объединений, предприятий, учреждений и организаций независимо от форм собственности, а также частных лиц, должны соблюдаться следующие правила: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– герб муниципального образования не может быть меньше других гербов (эмблем) ни по одному из параметров (высоте, ширине);</w:t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br/>
        <w:t>– при одновременном размещении двух гербов (эмблем) – герб муниципального образования располагается с левой (при виде от зрителя) стороны от другого герба (эмблемы) и не может быть размещен ниже этого герба (эмблемы);</w:t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br/>
        <w:t>– при одновременном размещении нечетного числа гербов (эмблем) – герб муниципального образования располагается в центре, а при размещении чётного числа гербов (но более двух) – левее центра и не может быть размещен ниже иных гербов (эмблем);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– герб муниципального образования и другие гербы (эмблемы) должны быть исполнены в единой технике и из идентичных материалов.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Статья 8.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Порядок изготовления, использования, хранения и уничтожения бланков, печатей и иных носителей воспроизведения герба муниципального образования устанавливается распоряжением главы Администрации муниципального образования.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III. Флаг Октябрьского муниципального образования.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Статья 9.</w:t>
      </w:r>
    </w:p>
    <w:p w:rsidR="00177FE2" w:rsidRPr="00E74D5D" w:rsidRDefault="00177FE2" w:rsidP="00BB0A2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9.1. Флаг муниципального образования представляет собой «</w:t>
      </w:r>
      <w:r w:rsidRPr="00E74D5D">
        <w:rPr>
          <w:rFonts w:ascii="Times New Roman" w:hAnsi="Times New Roman" w:cs="Times New Roman"/>
          <w:sz w:val="24"/>
          <w:szCs w:val="24"/>
        </w:rPr>
        <w:t>Прямоугольное полотнище с отношением ширины к длине 2:3, воспроизводящее композицию герба муниципального образования, фигуры которого выполнены в жёлтом, зелёном, красном и белом цветах</w:t>
      </w:r>
      <w:r w:rsidRPr="00E74D5D"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Оборотная сторона флага является зеркальным отображением его лицевой стороны.</w:t>
      </w:r>
    </w:p>
    <w:p w:rsidR="00177FE2" w:rsidRPr="00E74D5D" w:rsidRDefault="00177FE2" w:rsidP="00D34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9.2. Флаг составлен на основе герба муниципального образования и повторяет его символику.</w:t>
      </w:r>
    </w:p>
    <w:p w:rsidR="00177FE2" w:rsidRPr="00E74D5D" w:rsidRDefault="00177FE2" w:rsidP="00D34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9.3. Цветное изображение флага приведено в Приложении 2 к настоящему Положению.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Статья 10.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 xml:space="preserve">10.1. Флаг муниципального образования поднят постоянно </w:t>
      </w:r>
      <w:proofErr w:type="gramStart"/>
      <w:r w:rsidRPr="00E74D5D">
        <w:rPr>
          <w:rFonts w:ascii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E74D5D">
        <w:rPr>
          <w:rFonts w:ascii="Times New Roman" w:hAnsi="Times New Roman" w:cs="Times New Roman"/>
          <w:sz w:val="24"/>
          <w:szCs w:val="24"/>
          <w:lang w:eastAsia="ru-RU"/>
        </w:rPr>
        <w:t xml:space="preserve"> (либо на флагштоке, установленном перед) зданиями, в которых размещаются: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– Дума муниципального образования;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– Администрация муниципального образования, её структурные подразделения и органы;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– избирательная комиссия муниципального образования.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10.2. Флаг устанавливается в рабочих кабинетах Главы муниципального образования, Председателя Думы муниципального образования и их заместителей.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10.3. Флаг устанавливается в залах или помещениях, предназначенных для заседаний (на всё время заседаний):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– Думы муниципального образования;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– избирательной комиссии муниципального образования.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Статья 11.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11.1. Во всех случаях подъема (размещения) на территории муниципального образования каких-либо флагов (штандартов, вымпелов, иной идентичной символики) совместно с ними может быть поднят (размещен) флаг муниципального образования.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 xml:space="preserve">11.2. </w:t>
      </w:r>
      <w:proofErr w:type="gramStart"/>
      <w:r w:rsidRPr="00E74D5D">
        <w:rPr>
          <w:rFonts w:ascii="Times New Roman" w:hAnsi="Times New Roman" w:cs="Times New Roman"/>
          <w:sz w:val="24"/>
          <w:szCs w:val="24"/>
          <w:lang w:eastAsia="ru-RU"/>
        </w:rPr>
        <w:t>В дни государственных, областных, муниципальных и иных праздников, выборов и референдумов, а также по случаю памятных дат по указанию главы Администрации муниципального образования осуществляется одновременный подъем (вывешивание) флагов Российской Федерации, Иркутской области и муниципального образования на зданиях предприятий, учреждений и организаций, включая объекты, указанные в пункте 1 статьи 10 настоящего Положения.</w:t>
      </w:r>
      <w:proofErr w:type="gramEnd"/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11.3. Флаг муниципального образования может быть поднят (установлен, вывешен, в том числе на жилых домах – по усмотрению владельцев):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– при проведении торжественных мероприятий и церемоний по случаю государственных, областных, муниципальных, народных и иных праздников;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–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торжеств.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11.4. Флаг муниципального образования может устанавливаться: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– во время официальных церемоний и других торжественных мероприятий, проводимых органами местного самоуправления муниципального образования;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– в залах официального приема делегаций;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– в помещениях официальной регистрации рождений и браков;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– в залах вручения паспорта гражданина Российской Федерации;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– в помещениях для голосования в дни муниципальных выборов и местных референдумов.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Статья 12.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12.1. При одновременном подъёме (размещении) флага муниципального образования и государственных флагов, а также флагов субъектов Российской Федерации, должны соблюдаться требования законодательства об этих флагах, при этом: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– флаг муниципального образования не может превышать эти флаги по размеру, а если последние имеют пропорции иные, чем флаг муниципального образования, – ни по одному из параметров (длине, ширине);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– флаг муниципального образования располагается после этих флагов в общем порядке расположения флагов или ниже; высота подъема флага муниципального образования не может быть больше высоты подъема других флагов.</w:t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br/>
        <w:t>12.2. При одновременном подъеме (размещении) флага муниципального образования и флагов общественных объединений, предприятий, учреждений и организаций независимо от форм собственности, а также частных лиц, должны соблюдаться следующие правила: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флаг муниципального образования не может быть меньше по размеру, чем другие флаги, а в случае, если последние имеют пропорции иные, чем флаг муниципального образования – флаг муниципального образования не может быть меньше других флагов ни по одному из параметров (высоте, длине);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74D5D">
        <w:rPr>
          <w:rFonts w:ascii="Times New Roman" w:hAnsi="Times New Roman" w:cs="Times New Roman"/>
          <w:sz w:val="24"/>
          <w:szCs w:val="24"/>
          <w:lang w:eastAsia="ru-RU"/>
        </w:rPr>
        <w:t>– при подъеме двух флагов – флаг муниципального образования располагается с левой (при виде от зрителя) стороны от другого флага; высота подъема флага муниципального образования не может быть меньше высоты подъема других флагов;</w:t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br/>
        <w:t>– при одновременном подъёме (размещении) нечетного числа флагов – флаг муниципального образования располагается в центре, а при подъёме (размещении) четного числа флагов (но более двух) – левее центра.</w:t>
      </w:r>
      <w:proofErr w:type="gramEnd"/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12.3. При одновременном подъёме (размещении) флага муниципального образования и флага другого муниципального образования оба флага имеют равный церемониальный статус, и вопрос первенства решается индивидуально.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Статья 13.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При объявлении официального траура флаг, установленный на флагштоке (мачте), приспускается до половины высоты флагштока (мачты). К флагу, неподвижно закрепленному на древке, крепится в верхней части древка чёрная, завязанная бантом, лента со свободно свисающими концами. Общая длина ленты равна длине полотнища флага.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IV. Заключительные положения.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Статья 14.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14.1. Допускается воспроизведение символов муниципального образования:</w:t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br/>
        <w:t>– в виде цветных, чёрно-белых (монохромных) или объёмных графических изображений, а также с применением условной геральдической штриховки (шафировки);</w:t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br/>
        <w:t>– в различной технике исполнения и из различных материалов;</w:t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br/>
        <w:t>– отличных от образцов размеров с сохранением геральдических и вексиллологических (флаговедческих) характеристик и пропорций.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14.2. Воспроизведение герба муниципального образования допускается в щитах разных форм и в различных стилизациях, а также на любом декоративном фоне – за исключением тех случаев, когда изображения, сопровождающие герб, воспроизводят или имитируют типовые геральдические элементы (атрибуты), не предусмотренные блазоном (геральдическим описанием) герба.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14.3. Воспроизводимые изображения герба муниципального образования – независимо от их размеров и техники исполнения – всегда должны в точности соответствовать его геральдическому описанию (блазону) согласно статье 2 настоящего Положения; в случае с флагом обязательно следование изобразительному эталону, утверждённому настоящим Положением.</w:t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br/>
        <w:t>Установление изобразительного эталона герба недопустимо, противоречит геральдико-правовым нормам и традициям, а также целям учреждения герба. Прилагаемые к настоящему тексту рисунки герба имеют пояснительный характер.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Статья 15.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Герб муниципального образования может использоваться в качестве элемента или геральдической основы: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– нагрудного должностного знака Главы муниципального образования, нагрудного знака депутата Думы муниципального образования, иных должностных знаков служащих Администрации и Думы муниципального образования;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– гербов (геральдических знаков, иных эмблем) предприятий и учреждений муниципального подчинения;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– нагрудных знаков к почетным званиям и иных наград, устанавливаемых органами местного самоуправления муниципального образования.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Статья 16.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16.1. Символы муниципального образования могут использоваться в качестве элементов оформления: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– средств массовой информации, в состав учредителей которых входят органы местного самоуправления муниципального образования;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– информационной продукции, официально представляющей муниципальное образование.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16.2. Символы муниципального образования могут использоваться: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– на элементах архитектурно-художественного оформления в дни государственных, областных, муниципальных и народных праздников;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– при оформлении детских дошкольных учреждений, школ, иных учебных заведений, в том числе учреждений высшего и среднего профессионального образования;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– учреждений культуры.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Статья 17.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Гербы, флаги (штандарты, вымпелы) и иные подобные символы общественных объединений, предприятий, организаций и учреждений, а также частных лиц не могут быть ни идентичны символам муниципального образования, ни схожи с ними до степени смешения.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Символы муниципального образования не могут использоваться в качестве основы или элементов гербов, флагов и иной символики общественных объединений, предприятий, организаций и учреждений (за исключением перечисленных в первом абзаце статьи 15 настоящего Положения), а также частных лиц.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Статья 18.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18.1. Символы муниципального образования неприкосновенны: надругательство над ними влечет ответственность в соответствии с действующим законодательством.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18.2. Ответственность за искажение символов муниципального образования при их воспроизведении несет та сторона, по чьей вине допущены эти искажения.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 xml:space="preserve">18.3. На основании пункта 1 и абзаца второго пункта 4 статьи 14 настоящего Положения не является искажением герба создание оригинальных авторских версий герба, отличных </w:t>
      </w:r>
      <w:proofErr w:type="gramStart"/>
      <w:r w:rsidRPr="00E74D5D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74D5D">
        <w:rPr>
          <w:rFonts w:ascii="Times New Roman" w:hAnsi="Times New Roman" w:cs="Times New Roman"/>
          <w:sz w:val="24"/>
          <w:szCs w:val="24"/>
          <w:lang w:eastAsia="ru-RU"/>
        </w:rPr>
        <w:t xml:space="preserve"> прилагаемых к настоящему Положению в приложениях. Все художественные воплощения (стилизации) герба, исполненные в соответствии с его геральдическим описанием согласно статье 2 настоящего Положения, признаются полноправными изображениями герба.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Статья 19.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Все права на использование символов муниципального образования принадлежат органам местного самоуправления муниципального образования, имеющим исключительное право регламентировать порядок использования этих символов третьими лицами.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Статья 20.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20.1. Использование символов муниципального образования в целях предвыборной агитации не допускается. Настоящее правило не распространяется на информационную продукцию, официально издаваемую избирательной комиссией муниципального образования.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20.2. Запрещается использование символов муниципального образования в сочетании с текстом и изображениями, посягающими на права человека, его честь и достоинство, оскорбляющими национальные и религиозные чувства граждан.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20.3. Запрещается использование изображений символов муниципального образования юридическими и физическими лицами (за исключением тех, кому это право прямо предоставлено настоящим Положением):</w:t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br/>
        <w:t>– в представительских целях (в том числе на бланках, печатях, штампах, вывесках, а также в компьютерных сетях);</w:t>
      </w:r>
    </w:p>
    <w:p w:rsidR="00177FE2" w:rsidRPr="00E74D5D" w:rsidRDefault="00177FE2" w:rsidP="0059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в рекламно-коммерческих целях (то есть в качестве элемента фирменных обозначений, товарных знаков, знаков обслуживания и места происхождения продукции, в других средствах визуальной идентификации товаров, работ и услуг, а также в рекламных объявлениях).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20.4. Использование изображений муниципального образования на продукции, заказываемой и выпускаемой юридическими и физическими лицами, допускается при условии, что такое использование не противоречит пунктам 1-3 настоящей статьи.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20.5. Иное (не предусмотренное настоящим Положением) использование герба муниципального образования юридическими и физическими лицами не допускается.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20.6. Использование флага муниципального образования, не оговоренное настоящим Положением, но не противоречащее целям учреждения флага, является свободным.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Статья 21.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Все изменения и дополнения в настоящее Положение вносятся решением Думы муниципального образования.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 xml:space="preserve">Дополнения и изменения в статьи 2 и 9 вносятся только по результатам согласования с федеральной геральдической службой – Геральдическим Советом при Президенте Российской Федерации. </w:t>
      </w:r>
    </w:p>
    <w:p w:rsidR="00177FE2" w:rsidRPr="00E74D5D" w:rsidRDefault="00177FE2" w:rsidP="00BB0A2D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177FE2" w:rsidP="00BB0A2D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177FE2" w:rsidP="00BB0A2D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8F785D" w:rsidRPr="00E74D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t>1.1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к Положению о гербе и флаге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Октябрьского муниципального</w:t>
      </w:r>
    </w:p>
    <w:p w:rsidR="00177FE2" w:rsidRPr="00E74D5D" w:rsidRDefault="008F785D" w:rsidP="00BB0A2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177FE2" w:rsidP="0057341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AE04BF" w:rsidP="005734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90E1DA" wp14:editId="2B352BEF">
            <wp:extent cx="2332355" cy="2811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FE2" w:rsidRPr="00E74D5D" w:rsidRDefault="00177FE2" w:rsidP="00573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177FE2" w:rsidP="005734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Герб Октябрьского муниципального образования</w:t>
      </w:r>
    </w:p>
    <w:p w:rsidR="00177FE2" w:rsidRPr="00E74D5D" w:rsidRDefault="00177FE2" w:rsidP="005734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(пример воспроизведения в цвете)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177FE2" w:rsidP="00BB0A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77FE2" w:rsidRPr="00E74D5D" w:rsidRDefault="00177FE2" w:rsidP="00BB0A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177FE2" w:rsidP="0057341E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8F785D" w:rsidRPr="00E74D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t>1.2</w:t>
      </w:r>
    </w:p>
    <w:p w:rsidR="00177FE2" w:rsidRPr="00E74D5D" w:rsidRDefault="00177FE2" w:rsidP="0057341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к Положению о гербе и флаге</w:t>
      </w:r>
    </w:p>
    <w:p w:rsidR="00177FE2" w:rsidRPr="00E74D5D" w:rsidRDefault="00177FE2" w:rsidP="0057341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Октябрьского муниципального</w:t>
      </w:r>
    </w:p>
    <w:p w:rsidR="00177FE2" w:rsidRPr="00E74D5D" w:rsidRDefault="008F785D" w:rsidP="0057341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</w:p>
    <w:p w:rsidR="00177FE2" w:rsidRPr="00E74D5D" w:rsidRDefault="00177FE2" w:rsidP="0057341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AE04BF" w:rsidP="005734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E32B18" wp14:editId="72F90531">
            <wp:extent cx="2332355" cy="2827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FE2" w:rsidRPr="00E74D5D" w:rsidRDefault="00177FE2" w:rsidP="0057341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177FE2" w:rsidP="005734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Герб Октябрьского муниципального образования</w:t>
      </w:r>
    </w:p>
    <w:p w:rsidR="00177FE2" w:rsidRPr="00E74D5D" w:rsidRDefault="00177FE2" w:rsidP="005734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(пример контурного воспроизведения в черном и белом цветах)</w:t>
      </w:r>
    </w:p>
    <w:p w:rsidR="00177FE2" w:rsidRPr="00E74D5D" w:rsidRDefault="00177FE2" w:rsidP="00BB0A2D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8F785D" w:rsidRPr="00E74D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E74D5D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к Положению о гербе и флаге</w:t>
      </w:r>
    </w:p>
    <w:p w:rsidR="00177FE2" w:rsidRPr="00E74D5D" w:rsidRDefault="00177FE2" w:rsidP="00BB0A2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Октябрьского муниципального</w:t>
      </w:r>
    </w:p>
    <w:p w:rsidR="00177FE2" w:rsidRPr="00E74D5D" w:rsidRDefault="008F785D" w:rsidP="00BB0A2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</w:p>
    <w:p w:rsidR="00177FE2" w:rsidRPr="00E74D5D" w:rsidRDefault="00177FE2" w:rsidP="00BB0A2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177FE2" w:rsidP="00BB0A2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AE04BF" w:rsidP="00FB7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4D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4921F5" wp14:editId="4EA8A944">
            <wp:extent cx="3268345" cy="220154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FE2" w:rsidRPr="00E74D5D" w:rsidRDefault="00177FE2" w:rsidP="005734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FE2" w:rsidRPr="00E74D5D" w:rsidRDefault="00177FE2" w:rsidP="005734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Флаг Октябрьского муниципального образования</w:t>
      </w:r>
    </w:p>
    <w:p w:rsidR="00177FE2" w:rsidRPr="00E74D5D" w:rsidRDefault="00177FE2" w:rsidP="005734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4D5D">
        <w:rPr>
          <w:rFonts w:ascii="Times New Roman" w:hAnsi="Times New Roman" w:cs="Times New Roman"/>
          <w:sz w:val="24"/>
          <w:szCs w:val="24"/>
          <w:lang w:eastAsia="ru-RU"/>
        </w:rPr>
        <w:t>(пример воспроизведения в цвете)</w:t>
      </w:r>
    </w:p>
    <w:p w:rsidR="00177FE2" w:rsidRPr="00E74D5D" w:rsidRDefault="00177FE2" w:rsidP="00BB0A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77FE2" w:rsidRPr="00E74D5D" w:rsidSect="00FB7895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F38"/>
    <w:multiLevelType w:val="hybridMultilevel"/>
    <w:tmpl w:val="DC5C5ABA"/>
    <w:lvl w:ilvl="0" w:tplc="118ED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E9"/>
    <w:rsid w:val="00012A80"/>
    <w:rsid w:val="000B7A97"/>
    <w:rsid w:val="00177FE2"/>
    <w:rsid w:val="001A0DF2"/>
    <w:rsid w:val="00240638"/>
    <w:rsid w:val="002751B7"/>
    <w:rsid w:val="00382F76"/>
    <w:rsid w:val="00391747"/>
    <w:rsid w:val="00392A42"/>
    <w:rsid w:val="003D6227"/>
    <w:rsid w:val="004462B2"/>
    <w:rsid w:val="00562F7E"/>
    <w:rsid w:val="0057341E"/>
    <w:rsid w:val="005862DE"/>
    <w:rsid w:val="0059692F"/>
    <w:rsid w:val="005B4737"/>
    <w:rsid w:val="006751E8"/>
    <w:rsid w:val="00711008"/>
    <w:rsid w:val="00745197"/>
    <w:rsid w:val="007851E0"/>
    <w:rsid w:val="00824B4B"/>
    <w:rsid w:val="00873923"/>
    <w:rsid w:val="008B7E2C"/>
    <w:rsid w:val="008F785D"/>
    <w:rsid w:val="00902BFA"/>
    <w:rsid w:val="009036EA"/>
    <w:rsid w:val="009555DF"/>
    <w:rsid w:val="0099073A"/>
    <w:rsid w:val="009B410F"/>
    <w:rsid w:val="009D3C16"/>
    <w:rsid w:val="009F578E"/>
    <w:rsid w:val="00A141F5"/>
    <w:rsid w:val="00A432F2"/>
    <w:rsid w:val="00A470BA"/>
    <w:rsid w:val="00A71AD2"/>
    <w:rsid w:val="00A71C7A"/>
    <w:rsid w:val="00A9068F"/>
    <w:rsid w:val="00AC69F1"/>
    <w:rsid w:val="00AE04BF"/>
    <w:rsid w:val="00AF692D"/>
    <w:rsid w:val="00BB0A2D"/>
    <w:rsid w:val="00BD0398"/>
    <w:rsid w:val="00BD3931"/>
    <w:rsid w:val="00CE7972"/>
    <w:rsid w:val="00D26433"/>
    <w:rsid w:val="00D34034"/>
    <w:rsid w:val="00D768E9"/>
    <w:rsid w:val="00DC1904"/>
    <w:rsid w:val="00E43C4D"/>
    <w:rsid w:val="00E74D5D"/>
    <w:rsid w:val="00F0470E"/>
    <w:rsid w:val="00F101FC"/>
    <w:rsid w:val="00F55BDF"/>
    <w:rsid w:val="00FB26AD"/>
    <w:rsid w:val="00FB7895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97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7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768E9"/>
    <w:rPr>
      <w:b/>
      <w:bCs/>
    </w:rPr>
  </w:style>
  <w:style w:type="character" w:styleId="a5">
    <w:name w:val="Hyperlink"/>
    <w:basedOn w:val="a0"/>
    <w:uiPriority w:val="99"/>
    <w:semiHidden/>
    <w:rsid w:val="00D768E9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uiPriority w:val="99"/>
    <w:locked/>
    <w:rsid w:val="009555D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 + Не курсив"/>
    <w:basedOn w:val="a0"/>
    <w:uiPriority w:val="99"/>
    <w:rsid w:val="009555DF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60">
    <w:name w:val="Основной текст (6)"/>
    <w:basedOn w:val="a"/>
    <w:link w:val="6"/>
    <w:uiPriority w:val="99"/>
    <w:rsid w:val="009555DF"/>
    <w:pPr>
      <w:widowControl w:val="0"/>
      <w:shd w:val="clear" w:color="auto" w:fill="FFFFFF"/>
      <w:spacing w:after="420"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99"/>
    <w:qFormat/>
    <w:rsid w:val="00AC69F1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87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392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97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7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768E9"/>
    <w:rPr>
      <w:b/>
      <w:bCs/>
    </w:rPr>
  </w:style>
  <w:style w:type="character" w:styleId="a5">
    <w:name w:val="Hyperlink"/>
    <w:basedOn w:val="a0"/>
    <w:uiPriority w:val="99"/>
    <w:semiHidden/>
    <w:rsid w:val="00D768E9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uiPriority w:val="99"/>
    <w:locked/>
    <w:rsid w:val="009555D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 + Не курсив"/>
    <w:basedOn w:val="a0"/>
    <w:uiPriority w:val="99"/>
    <w:rsid w:val="009555DF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60">
    <w:name w:val="Основной текст (6)"/>
    <w:basedOn w:val="a"/>
    <w:link w:val="6"/>
    <w:uiPriority w:val="99"/>
    <w:rsid w:val="009555DF"/>
    <w:pPr>
      <w:widowControl w:val="0"/>
      <w:shd w:val="clear" w:color="auto" w:fill="FFFFFF"/>
      <w:spacing w:after="420"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99"/>
    <w:qFormat/>
    <w:rsid w:val="00AC69F1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87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39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0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mvl</cp:lastModifiedBy>
  <cp:revision>2</cp:revision>
  <cp:lastPrinted>2021-07-15T02:13:00Z</cp:lastPrinted>
  <dcterms:created xsi:type="dcterms:W3CDTF">2021-08-03T13:40:00Z</dcterms:created>
  <dcterms:modified xsi:type="dcterms:W3CDTF">2021-08-03T13:40:00Z</dcterms:modified>
</cp:coreProperties>
</file>