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51" w:rsidRPr="00A71E51" w:rsidRDefault="00A71E51" w:rsidP="00A71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1E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A71E51" w:rsidRPr="00A71E51" w:rsidRDefault="00A71E51" w:rsidP="00A71E51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 w:rsidRPr="00A71E51">
        <w:rPr>
          <w:rFonts w:ascii="Times New Roman" w:eastAsia="Times New Roman" w:hAnsi="Times New Roman" w:cs="Tahoma"/>
          <w:b/>
          <w:sz w:val="28"/>
          <w:szCs w:val="28"/>
        </w:rPr>
        <w:t>ВЕРХНЕБУРЕИНСКОГО МУНИЦИПАЛЬНОГО РАЙОНА</w:t>
      </w:r>
    </w:p>
    <w:p w:rsidR="00A71E51" w:rsidRPr="00A71E51" w:rsidRDefault="00A71E51" w:rsidP="00A71E51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 w:rsidRPr="00A71E51">
        <w:rPr>
          <w:rFonts w:ascii="Times New Roman" w:eastAsia="Times New Roman" w:hAnsi="Times New Roman" w:cs="Tahoma"/>
          <w:b/>
          <w:sz w:val="28"/>
          <w:szCs w:val="28"/>
        </w:rPr>
        <w:t>Хабаровского края</w:t>
      </w:r>
    </w:p>
    <w:p w:rsidR="00A71E51" w:rsidRDefault="00A71E51" w:rsidP="00A71E51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</w:p>
    <w:p w:rsidR="00A71E51" w:rsidRPr="00A71E51" w:rsidRDefault="00A71E51" w:rsidP="00A71E51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 w:rsidRPr="00A71E51">
        <w:rPr>
          <w:rFonts w:ascii="Times New Roman" w:eastAsia="Times New Roman" w:hAnsi="Times New Roman" w:cs="Tahoma"/>
          <w:b/>
          <w:sz w:val="28"/>
          <w:szCs w:val="28"/>
        </w:rPr>
        <w:t xml:space="preserve">РЕШЕНИЕ </w:t>
      </w:r>
    </w:p>
    <w:p w:rsidR="00A71E51" w:rsidRDefault="00A71E51" w:rsidP="00A71E51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A71E51" w:rsidRPr="00A71E51" w:rsidRDefault="00A71E51" w:rsidP="00A71E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71E5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20.02.2020   № 157</w:t>
      </w:r>
    </w:p>
    <w:p w:rsidR="00A71E51" w:rsidRPr="00A71E51" w:rsidRDefault="00A71E51" w:rsidP="00A71E51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</w:t>
      </w:r>
      <w:r w:rsidRPr="00A71E5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spellEnd"/>
      <w:r w:rsidRPr="00A71E51">
        <w:rPr>
          <w:rFonts w:ascii="Times New Roman" w:eastAsia="Calibri" w:hAnsi="Times New Roman" w:cs="Times New Roman"/>
          <w:sz w:val="28"/>
          <w:szCs w:val="28"/>
          <w:lang w:eastAsia="ru-RU"/>
        </w:rPr>
        <w:t>. Чегдомын</w:t>
      </w:r>
    </w:p>
    <w:p w:rsidR="00A71E51" w:rsidRPr="00A71E51" w:rsidRDefault="00A71E51" w:rsidP="00A71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1E51" w:rsidRDefault="00A71E51" w:rsidP="00A71E51">
      <w:pPr>
        <w:spacing w:after="0" w:line="240" w:lineRule="exact"/>
        <w:ind w:right="567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A71E51" w:rsidRDefault="00A71E51" w:rsidP="00A71E51">
      <w:pPr>
        <w:spacing w:after="0" w:line="240" w:lineRule="exact"/>
        <w:ind w:right="567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71E5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</w:t>
      </w:r>
    </w:p>
    <w:p w:rsidR="00A71E51" w:rsidRPr="00A71E51" w:rsidRDefault="00A71E51" w:rsidP="00A71E51">
      <w:pPr>
        <w:tabs>
          <w:tab w:val="left" w:pos="2977"/>
        </w:tabs>
        <w:spacing w:after="0" w:line="240" w:lineRule="exact"/>
        <w:ind w:right="637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71E5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 гербе и флаге </w:t>
      </w:r>
      <w:r w:rsidRPr="00A71E5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>Верхнебуреинского муниципального района</w:t>
      </w:r>
    </w:p>
    <w:p w:rsidR="00A71E51" w:rsidRDefault="00A71E51" w:rsidP="00A71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1E51" w:rsidRPr="00A71E51" w:rsidRDefault="00A71E51" w:rsidP="00A71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1E51" w:rsidRPr="00A71E51" w:rsidRDefault="00A71E51" w:rsidP="00A71E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1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 9 Федерального закона от 6 октября 2003 года № 131-ФЗ «Об общих принципах организации местного самоуправления в Российской Федерации» и статьей 2 Устава Верхнебуреинского муниципального района, Собрание депутатов Верхнебуреинского муницип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ального района Хабаровского края</w:t>
      </w:r>
    </w:p>
    <w:p w:rsidR="00A71E51" w:rsidRPr="00A71E51" w:rsidRDefault="00A71E51" w:rsidP="00A71E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1E51">
        <w:rPr>
          <w:rFonts w:ascii="Times New Roman" w:eastAsia="Calibri" w:hAnsi="Times New Roman" w:cs="Times New Roman"/>
          <w:sz w:val="28"/>
          <w:szCs w:val="28"/>
        </w:rPr>
        <w:t>РЕШИЛО:</w:t>
      </w:r>
    </w:p>
    <w:p w:rsidR="00A71E51" w:rsidRPr="00A71E51" w:rsidRDefault="00A71E51" w:rsidP="00A71E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1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Утвердить Положение о гербе и флаге Верхнебуреинского муниципального района согласно приложению.</w:t>
      </w:r>
    </w:p>
    <w:p w:rsidR="00A71E51" w:rsidRPr="00A71E51" w:rsidRDefault="00A71E51" w:rsidP="00A71E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1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Поручить Главе Верхнебуреинского муниципального района</w:t>
      </w:r>
      <w:r w:rsidRPr="00A71E5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71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направить</w:t>
      </w:r>
      <w:proofErr w:type="gramEnd"/>
      <w:r w:rsidRPr="00A71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Геральдический Совет при Президенте Российской Федерации настоящее решение для регистрации герба и флага в Государственном геральдическом регистре Российской Федерации.</w:t>
      </w:r>
    </w:p>
    <w:p w:rsidR="00A71E51" w:rsidRPr="00A71E51" w:rsidRDefault="00A71E51" w:rsidP="00A71E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1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Признать утратившим силу Решение Собрания депутатов Верхнебуреинского муниципального района №24 от 28 февраля 2012 года.</w:t>
      </w:r>
    </w:p>
    <w:p w:rsidR="00A71E51" w:rsidRPr="00A71E51" w:rsidRDefault="00A71E51" w:rsidP="00A71E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1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Решение вступает в силу с момента его опубликования (обнародования).</w:t>
      </w:r>
    </w:p>
    <w:p w:rsidR="00A71E51" w:rsidRPr="00A71E51" w:rsidRDefault="00A71E51" w:rsidP="00A71E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71E51" w:rsidRPr="00A71E51" w:rsidRDefault="00A71E51" w:rsidP="00A71E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71E51" w:rsidRPr="00A71E51" w:rsidRDefault="00A71E51" w:rsidP="00A71E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71E51" w:rsidRPr="00A71E51" w:rsidRDefault="00A71E51" w:rsidP="00A71E5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71E51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912A1" w:rsidRPr="00A71E51" w:rsidRDefault="00A71E51" w:rsidP="00A71E5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71E51">
        <w:rPr>
          <w:rFonts w:ascii="Times New Roman" w:hAnsi="Times New Roman" w:cs="Times New Roman"/>
          <w:sz w:val="28"/>
          <w:szCs w:val="28"/>
        </w:rPr>
        <w:t xml:space="preserve">Собрания депутатов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71E51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A71E51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A71E51" w:rsidRPr="00A71E51" w:rsidRDefault="00A71E51">
      <w:pPr>
        <w:rPr>
          <w:rFonts w:ascii="Times New Roman" w:hAnsi="Times New Roman" w:cs="Times New Roman"/>
          <w:sz w:val="28"/>
          <w:szCs w:val="28"/>
        </w:rPr>
      </w:pPr>
    </w:p>
    <w:p w:rsidR="00A71E51" w:rsidRDefault="00A71E51">
      <w:pPr>
        <w:rPr>
          <w:rFonts w:ascii="Times New Roman" w:hAnsi="Times New Roman" w:cs="Times New Roman"/>
          <w:sz w:val="28"/>
          <w:szCs w:val="28"/>
        </w:rPr>
      </w:pPr>
      <w:r w:rsidRPr="00A71E51">
        <w:rPr>
          <w:rFonts w:ascii="Times New Roman" w:hAnsi="Times New Roman" w:cs="Times New Roman"/>
          <w:sz w:val="28"/>
          <w:szCs w:val="28"/>
        </w:rPr>
        <w:t xml:space="preserve">Глава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71E51">
        <w:rPr>
          <w:rFonts w:ascii="Times New Roman" w:hAnsi="Times New Roman" w:cs="Times New Roman"/>
          <w:sz w:val="28"/>
          <w:szCs w:val="28"/>
        </w:rPr>
        <w:t>А.М. Маслов</w:t>
      </w:r>
    </w:p>
    <w:p w:rsidR="00A71E51" w:rsidRPr="00A71E51" w:rsidRDefault="00A71E51" w:rsidP="00A71E51">
      <w:pPr>
        <w:rPr>
          <w:rFonts w:ascii="Times New Roman" w:hAnsi="Times New Roman" w:cs="Times New Roman"/>
          <w:sz w:val="28"/>
          <w:szCs w:val="28"/>
        </w:rPr>
      </w:pPr>
    </w:p>
    <w:p w:rsidR="00A71E51" w:rsidRDefault="00A71E51" w:rsidP="00A71E51">
      <w:pPr>
        <w:rPr>
          <w:rFonts w:ascii="Times New Roman" w:hAnsi="Times New Roman" w:cs="Times New Roman"/>
          <w:sz w:val="28"/>
          <w:szCs w:val="28"/>
        </w:rPr>
      </w:pPr>
    </w:p>
    <w:p w:rsidR="00A71E51" w:rsidRDefault="00A71E51" w:rsidP="00A71E51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1E51" w:rsidRDefault="00A71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57D2" w:rsidRPr="008857D2" w:rsidRDefault="008857D2" w:rsidP="008857D2">
      <w:pPr>
        <w:spacing w:after="0" w:line="240" w:lineRule="auto"/>
        <w:ind w:left="55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857D2" w:rsidRPr="008857D2" w:rsidRDefault="008857D2" w:rsidP="008857D2">
      <w:pPr>
        <w:spacing w:after="0" w:line="240" w:lineRule="auto"/>
        <w:ind w:left="55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8857D2" w:rsidRPr="008857D2" w:rsidRDefault="008857D2" w:rsidP="008857D2">
      <w:pPr>
        <w:spacing w:after="0" w:line="240" w:lineRule="auto"/>
        <w:ind w:left="55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Верхнебуреинского </w:t>
      </w: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муниципального района</w:t>
      </w:r>
    </w:p>
    <w:p w:rsidR="008857D2" w:rsidRPr="008857D2" w:rsidRDefault="008857D2" w:rsidP="008857D2">
      <w:pPr>
        <w:spacing w:after="0" w:line="240" w:lineRule="auto"/>
        <w:ind w:left="5580"/>
        <w:rPr>
          <w:rFonts w:ascii="Times New Roman" w:eastAsia="Calibri" w:hAnsi="Times New Roman" w:cs="Times New Roman"/>
          <w:sz w:val="24"/>
          <w:szCs w:val="24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20.02.2020  №  157</w:t>
      </w:r>
    </w:p>
    <w:p w:rsidR="008857D2" w:rsidRPr="008857D2" w:rsidRDefault="008857D2" w:rsidP="008857D2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7D2" w:rsidRPr="008857D2" w:rsidRDefault="008857D2" w:rsidP="008857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57D2" w:rsidRPr="008857D2" w:rsidRDefault="008857D2" w:rsidP="008857D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гербе и флаге Верхнебуреинского муниципального района</w:t>
      </w: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Положение устанавливает официальные символы Верхнебуреинского муниципального района Хабаровского края (далее – </w:t>
      </w:r>
      <w:r w:rsidRPr="008857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муниципальное образование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), их описания и порядок использования.</w:t>
      </w:r>
    </w:p>
    <w:p w:rsidR="008857D2" w:rsidRPr="008857D2" w:rsidRDefault="008857D2" w:rsidP="008857D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Официальными символами муниципального образования являются:</w:t>
      </w:r>
    </w:p>
    <w:p w:rsidR="008857D2" w:rsidRPr="008857D2" w:rsidRDefault="008857D2" w:rsidP="008857D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герб муниципального образования;</w:t>
      </w:r>
    </w:p>
    <w:p w:rsidR="008857D2" w:rsidRPr="008857D2" w:rsidRDefault="008857D2" w:rsidP="00885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флаг муниципального образования, составленный на основе цветового и композиционного решения герба муниципального образования.</w:t>
      </w: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</w:t>
      </w:r>
      <w:r w:rsidRPr="008857D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Герб и флаг муниципального образования (далее – </w:t>
      </w:r>
      <w:r w:rsidRPr="008857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герб, флаг; символы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опознавательно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-правовые знаки, составленные и употребляемые в соответствии с геральдическими (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гербоведческими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и 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вексиллологическими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флаговедческими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) правилами и являющиеся официальными символами муниципального образования.</w:t>
      </w:r>
    </w:p>
    <w:p w:rsidR="008857D2" w:rsidRPr="008857D2" w:rsidRDefault="008857D2" w:rsidP="008857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</w:t>
      </w:r>
      <w:r w:rsidRPr="008857D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Герб Верхнебуреинского муниципального района.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2.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Pr="008857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Геральдическое описание (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блазон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) герба муниципального образования гласит: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 золотом поле, с нижними зелёными углами, зазубренными подобно краю еловой кроны, и над расположенным в оконечности промеж них червлёным сидящим обернувшимся соболем, – особая отвлечённая фигура (наподобие циркуля) чёрного цвета, составленная из столба (сопровождаемого слева двумя чёрными прямоугольными неравнобедренными треугольниками, сложенными в гонт, а справа – подобным малым 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противообращённым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треугольником) и примыкающей к нему сверху левой перевязи, смещенной вправо и сопровождаемой</w:t>
      </w:r>
      <w:proofErr w:type="gram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сверху нитевидной перевязью, усечённой червлёным шаром, выходящим вправо из-за большей перевязи».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Герб муниципального образования, в соответствии с Методическими рекомендациями по разработке и использованию официальных символов муниципальных образований (Раздел 2, Глава VIII, 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п.п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45-46), утвержденными Геральдическим Собранием при Президенте 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Российской Федерации 28.06.2006 года, может воспроизводиться со статусной короной установленного образца.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корона установленного образца для муниципального района – золотая о пяти видимых заострённых зубцах.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2.3. Герб может воспроизводиться как в полной версии с муниципальной короной, так и в сокращенной версии в виде гербового щита без короны; обе версии герба равноправны и имеют одинаковый статус.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2.4. Пояснительные изображения герба помещены в Приложениях 1.1 и 1.2 к настоящему Положению.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2.5. Обоснование символики герба муниципального образования: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Герб Верхнебуреинского муниципального района языком аллегорий символизирует исторические, природные и экономические особенности муниципального образования. В основу композиции положен герб, утвержденный Решением Собрания депутатов Верхнебуреинского муниципального района №24 от 28 февраля 2012 года. Автором  идеи является художник-оформитель Геннадий Николаевич Воронин.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Верхнебуреинский район богат природными ресурсами и полезными ископаемыми. На территории открыто и разведано свыше 200 месторождений и проявлений различных полезных ископаемых (свинца, цинка, меди, молибдена, вольфрама и др.) Но ведущее место принадлежит углю. 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Ургальское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месторождение разрабатывается с 1947 года. В центре щита – чёрная фигура, схожая с силуэтом копры шахты (надземного сооружения шахтного ствола) на фоне восходящего солнца – символа Востока, начала нового дня, начала новой жизни для района. 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Шахтоподобная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фигура символизирует основное градообразующее предприятие района.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Большую часть территории района покрывают хвойные леса, которые в гербе символизируют 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еловидные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фигуры в углах щита. Ели – «зеленое золото» района, символ благосостояния.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В нижней части щита расположен соболь, являющийся основным промысловым видом. Соболь – также символ жизни и символ заповедных территорий, расположенных в пределах района – государственного природного заповедника «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Буреинский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» и государственного комплексного заказника краевого значения «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Дубликанский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Применённые в гербе цвета обозначают: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черный цвет – цвет угля, земли, символ жизни;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золото/жёлтый цвет – знак богатства и благополучия, также символизирует добычу золота;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красный цвет символизирует трудолюбие, независимость, борьбу;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зеленый – цвет весны, надежды и лесов. </w:t>
      </w:r>
    </w:p>
    <w:p w:rsidR="008857D2" w:rsidRPr="008857D2" w:rsidRDefault="008857D2" w:rsidP="00885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3.</w:t>
      </w:r>
    </w:p>
    <w:p w:rsidR="008857D2" w:rsidRPr="008857D2" w:rsidRDefault="008857D2" w:rsidP="008857D2">
      <w:pPr>
        <w:spacing w:after="0" w:line="240" w:lineRule="auto"/>
        <w:ind w:left="283" w:firstLine="437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857D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3.1. Герб воспроизводится (помещается):</w:t>
      </w:r>
    </w:p>
    <w:p w:rsidR="008857D2" w:rsidRPr="008857D2" w:rsidRDefault="008857D2" w:rsidP="00885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на фасадах зданий, вывесках Собрания депутатов муниципального образования, Администрации муниципального образования, её структурных 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подразделений и органов; избирательной комиссии муниципального образования;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в залах заседаний Собрания депутатов, Администрации и избирательной комиссии муниципального образования;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в рабочих кабинетах Главы муниципального образования, Председателя Собрания депутатов муниципального образования и их заместителей;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на печатях, муниципальных правовых актах и официальных бланках Собрания депутатов, Администрации муниципального образования, ее структурных подразделений и органов, а также избирательной комиссии муниципального образования;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на почётных грамотах, обложках и бланках поздравительных адресов</w:t>
      </w: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и</w:t>
      </w:r>
      <w:r w:rsidRPr="008857D2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иных</w:t>
      </w:r>
      <w:r w:rsidRPr="008857D2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официальных свидетельствах, вручаемых 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Собранием депутатов</w:t>
      </w: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и Администрацией муниципального образования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на удостоверениях и визитных</w:t>
      </w: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карточках депутатов Собрания депутатов, должностных лиц </w:t>
      </w: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Администрации муниципального образования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, её структурных подразделений и органов,</w:t>
      </w:r>
      <w:r w:rsidRPr="008857D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а также членов избирательной комиссии муниципального образования;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на официальных печатных изданиях Собрания депутатов и </w:t>
      </w: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Администрации муниципального образования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57D2" w:rsidRPr="008857D2" w:rsidRDefault="008857D2" w:rsidP="008857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4.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Герб может помещаться на вывесках, печатях и бланках муниципальных предприятий и учреждений, а также визитных карточках их руководителей.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5.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5.1. Изображения герба могут устанавливаться: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во время официальных церемоний и других торжественных мероприятий, проводимых органами местного самоуправления муниципального образования;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в помещениях официальной регистрации рождений и браков;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в залах вручения паспорта гражданина Российской Федерации;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в помещениях для голосования в дни муниципальных выборов и местных референдумов;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на основных указателях в точках пересечения автомобильными дорогами границ муниципального образования; на сооружениях остановок общественного транспорта, находящихся на территории муниципального образования.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5.2. Изображение герба может помещаться на униформе рядового и начальствующего состава муниципальных органов охраны общественного порядка и пожарной службы, а также на принадлежащих этим службам транспортных средствах.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5.3. Спортивные команды и отдельные спортсмены, участвующие в защите спортивной чести муниципального образования, могут иметь форму с изображением герба муниципального образования.</w:t>
      </w:r>
    </w:p>
    <w:p w:rsidR="008857D2" w:rsidRPr="008857D2" w:rsidRDefault="008857D2" w:rsidP="00885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6.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При одновременном воспроизведении изображений Государственного герба Российской Федерации, герба Хабаровского края и герба муниципального образования – герб муниципального образования размещается в соответствии с положениями законодательства о Государственном гербе Российской Федерации, гербе Хабаровского края и: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не может превышать вышеуказанные гербы по размерам ни по одному из параметров (высоте, ширине);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должен располагаться крайним справа (при виде от зрителя) или ниже вышеуказанных гербов;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должен быть исполнен в единой технике с вышеуказанными гербами и из идентичных материалов.</w:t>
      </w:r>
    </w:p>
    <w:p w:rsidR="008857D2" w:rsidRPr="008857D2" w:rsidRDefault="008857D2" w:rsidP="00885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7.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При одновременном размещении герба муниципального образования и гербов (иных эмблем)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герб муниципального образования не может быть меньше других гербов (эмблем) ни по одному из параметров (высоте, ширине);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при одновременном размещении двух гербов (эмблем) – герб муниципального образования располагается с левой (при виде от зрителя) стороны от другого герба (эмблемы) и не может быть размещен ниже этого герба (эмблемы);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при одновременном размещении нечетного числа гербов (эмблем) – герб муниципального образования располагается в центре, а при размещении чётного числа гербов (но более двух) – левее центра и не может быть размещен ниже иных гербов (эмблем);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герб муниципального образования и другие гербы (эмблемы) должны быть исполнены в единой технике и из идентичных материалов.</w:t>
      </w:r>
    </w:p>
    <w:p w:rsidR="008857D2" w:rsidRPr="008857D2" w:rsidRDefault="008857D2" w:rsidP="00885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8.</w:t>
      </w:r>
    </w:p>
    <w:p w:rsidR="008857D2" w:rsidRPr="008857D2" w:rsidRDefault="008857D2" w:rsidP="008857D2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изготовления, использования, хранения и уничтожения бланков, печатей и иных носителей воспроизведения герба муниципального образования устанавливается распоряжением главы Администрации муниципального образования.</w:t>
      </w:r>
    </w:p>
    <w:p w:rsidR="008857D2" w:rsidRPr="008857D2" w:rsidRDefault="008857D2" w:rsidP="008857D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</w:t>
      </w:r>
      <w:r w:rsidRPr="008857D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Флаг Верхнебуреинского муниципального района.</w:t>
      </w:r>
    </w:p>
    <w:p w:rsidR="008857D2" w:rsidRPr="008857D2" w:rsidRDefault="008857D2" w:rsidP="00885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9.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9.1. Флаг Верхнебуреинского муниципального района представляет собой прямоугольное полотнище с отношением ширины к длине 2:3, воспроизводящее композицию герба муниципального образования в жёлтом, чёрном, красном и зелёном цветах.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Оборотная сторона флага является зеркальным отображением его лицевой стороны.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9.2. Цветное изображение флага приведено в Приложении 2 к настоящему Положению.</w:t>
      </w:r>
    </w:p>
    <w:p w:rsidR="008857D2" w:rsidRPr="008857D2" w:rsidRDefault="008857D2" w:rsidP="008857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10.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10.1. Флаг муниципального образования поднят постоянно</w:t>
      </w: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над</w:t>
      </w:r>
      <w:proofErr w:type="gram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(либо на флагштоке, установленном перед) зданиями, в которых размещаются: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Собрание депутатов муниципального образования;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Администрация муниципального образования, её структурные подразделения и органы;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избирательная комиссия муниципального образования.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10.2. Флаг устанавливается</w:t>
      </w: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в рабочих кабинетах Главы муниципального образования, Председателя Собрания депутатов муниципального образования и их заместителей.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10.3. Флаг устанавливается в залах или помещениях, предназначенных для заседаний (на всё время заседаний):</w:t>
      </w:r>
    </w:p>
    <w:p w:rsidR="008857D2" w:rsidRPr="008857D2" w:rsidRDefault="008857D2" w:rsidP="008857D2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Собрания депутатов муниципального образования;</w:t>
      </w:r>
    </w:p>
    <w:p w:rsidR="008857D2" w:rsidRPr="008857D2" w:rsidRDefault="008857D2" w:rsidP="008857D2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избирательной комиссии муниципального образования.</w:t>
      </w:r>
    </w:p>
    <w:p w:rsidR="008857D2" w:rsidRPr="008857D2" w:rsidRDefault="008857D2" w:rsidP="008857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11.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11.1.</w:t>
      </w: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Во всех случаях подъема (размещения) на территории муниципального образования каких-либо флагов (штандартов, вымпелов, иной идентичной символики) совместно с ними может быть поднят (размещен) флаг муниципального образования.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11.2. </w:t>
      </w:r>
      <w:proofErr w:type="gram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В дни государственных, краевых, муниципальных и иных праздников, выборов и референдумов, а также по случаю памятных дат по указанию главы Администрации муниципального образования осуществляется одновременный подъем (вывешивание) флагов Российской Федерации, Хабаровского края и муниципального образования на зданиях предприятий, учреждений и организаций, включая объекты, указанные в пункте 1 статьи 10 настоящего Положения.</w:t>
      </w:r>
      <w:proofErr w:type="gramEnd"/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11.3. Флаг муниципального образования может быть поднят (установлен, вывешен, в том числе на жилых домах – по усмотрению владельцев):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при проведении торжественных мероприятий и церемоний по случаю государственных, краевых, муниципальных, народных и иных</w:t>
      </w: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праздников</w:t>
      </w: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торжеств.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11.4. Флаг муниципального образования может устанавливаться: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lastRenderedPageBreak/>
        <w:t xml:space="preserve">– во время официальных церемоний и других торжественных мероприятий, проводимых органами местного самоуправления 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образования; 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– в залах официального приема делегаций;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в помещениях официальной регистрации рождений и браков;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в залах вручения паспорта гражданина Российской Федерации;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в помещениях для голосования в дни муниципальных выборов и местных референдумов.</w:t>
      </w:r>
    </w:p>
    <w:p w:rsidR="008857D2" w:rsidRPr="008857D2" w:rsidRDefault="008857D2" w:rsidP="00885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12.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12.1. При одновременном подъёме (размещении) флага муниципального образования и государственных флагов, а также флагов субъектов Российской Федерации, должны соблюдаться требования законодательства об этих флагах, при этом: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флаг муниципального образования не может превышать эти флаги по размеру, а если последние имеют пропорции иные, чем флаг муниципального образования, – ни по одному из параметров (длине, ширине);</w:t>
      </w:r>
      <w:proofErr w:type="gramEnd"/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флаг муниципального образования располагается после этих флагов в общем порядке расположения флагов или ниже; высота подъема флага муниципального образования не может быть больше высоты подъема других флагов.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12.2. При одновременном подъеме (размещении) флага муниципального образования и флагов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флаг муниципального образования не может быть меньше по размеру, чем другие флаги, а в случае, если последние имеют пропорции иные, чем флаг муниципального образования – флаг муниципального образования не может быть меньше других флагов ни по одному из параметров (высоте, длине);</w:t>
      </w:r>
      <w:proofErr w:type="gramEnd"/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при подъеме двух флагов – флаг муниципального образования располагается с левой (при виде от зрителя) стороны от другого флага; высота подъема флага муниципального образования не может быть меньше высоты подъема других флагов;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при одновременном подъёме (размещении) нечетного числа флагов – флаг муниципального образования располагается в центре, а при подъёме (размещении) четного числа флагов (но более двух) – левее центра.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12.3. При одновременном подъёме (размещении) флага муниципального образования и флага другого муниципального образования оба флага имеют равный церемониальный статус, и вопрос первенства решается индивидуально.</w:t>
      </w:r>
    </w:p>
    <w:p w:rsidR="008857D2" w:rsidRPr="008857D2" w:rsidRDefault="008857D2" w:rsidP="008857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13.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объявлении официального траура флаг, установленный на флагштоке (мачте), приспускается до половины высоты флагштока (мачты). 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 флагу, неподвижно закрепленному на древке, крепится в верхней части древка чёрная, завязанная бантом, лента со свободно свисающими концами. Общая длина ленты равна длине полотнища флага.</w:t>
      </w:r>
    </w:p>
    <w:p w:rsidR="008857D2" w:rsidRPr="008857D2" w:rsidRDefault="008857D2" w:rsidP="008857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</w:t>
      </w:r>
      <w:r w:rsidRPr="008857D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Заключительные положения.</w:t>
      </w:r>
    </w:p>
    <w:p w:rsidR="008857D2" w:rsidRPr="008857D2" w:rsidRDefault="008857D2" w:rsidP="00885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14.</w:t>
      </w:r>
    </w:p>
    <w:p w:rsidR="008857D2" w:rsidRPr="008857D2" w:rsidRDefault="008857D2" w:rsidP="008857D2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14.1. Допускается воспроизведение символов муниципального образования: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8857D2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– в виде цветных, чёрно-белых (монохромных) или объёмных графических изображений, а также с применением условной геральдической штриховки (</w:t>
      </w:r>
      <w:proofErr w:type="spellStart"/>
      <w:r w:rsidRPr="008857D2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шафировки</w:t>
      </w:r>
      <w:proofErr w:type="spellEnd"/>
      <w:r w:rsidRPr="008857D2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);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в </w:t>
      </w:r>
      <w:r w:rsidRPr="008857D2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различной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технике исполнения и из различных материалов;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отличных от образцов размеров с сохранением геральдических и 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вексиллологических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флаговедческих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) характеристик и пропорций.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14.2. Воспроизведение герба муниципального образования допускается в щитах разных форм и в различных стилизациях, а также на любом декоративном фоне – за исключением тех случаев, когда изображения, сопровождающие герб, воспроизводят или имитируют типовые геральдические элементы (атрибуты), не предусмотренные 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блазоном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(геральдическим описанием) герба.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14.3. Воспроизводимые изображения герба муниципального образования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независимо от их размеров и техники исполнения – всегда должны в точности соответствовать его геральдическому описанию (</w:t>
      </w:r>
      <w:proofErr w:type="spellStart"/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блазону</w:t>
      </w:r>
      <w:proofErr w:type="spellEnd"/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) согласно статье 2 настоящего Положения; в случае с флагом обязательно следование изобразительному эталону, утверждённому настоящим Положением.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Установление изобразительного эталона герба недопустимо, противоречит </w:t>
      </w:r>
      <w:proofErr w:type="spell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геральдико</w:t>
      </w:r>
      <w:proofErr w:type="spell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-правовым нормам и традициям, а также целям учреждения герба. Прилагаемые к настоящему тексту рисунки герба имеют пояснительный характер.</w:t>
      </w:r>
    </w:p>
    <w:p w:rsidR="008857D2" w:rsidRPr="008857D2" w:rsidRDefault="008857D2" w:rsidP="008857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>Статья 15.</w:t>
      </w:r>
    </w:p>
    <w:p w:rsidR="008857D2" w:rsidRPr="008857D2" w:rsidRDefault="008857D2" w:rsidP="008857D2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Герб муниципального образования может использоваться в качестве элемента или геральдической основы: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нагрудного должностного знака Главы муниципального образования, нагрудного знака депутата Собрания депутатов муниципального образования, иных должностных знаков служащих Администрации и Собрания депутатов муниципального образования;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гербов (геральдических знаков, иных эмблем) предприятий и учреждений муниципального подчинения;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нагрудных знаков к почетным званиям и иных наград, устанавливаемых органами местного самоуправления муниципального образования.</w:t>
      </w:r>
    </w:p>
    <w:p w:rsidR="008857D2" w:rsidRPr="008857D2" w:rsidRDefault="008857D2" w:rsidP="008857D2">
      <w:pPr>
        <w:spacing w:after="0" w:line="240" w:lineRule="auto"/>
        <w:ind w:firstLine="720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857D2" w:rsidRPr="008857D2" w:rsidRDefault="008857D2" w:rsidP="008857D2">
      <w:pPr>
        <w:spacing w:after="0" w:line="240" w:lineRule="auto"/>
        <w:ind w:firstLine="720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lastRenderedPageBreak/>
        <w:t>Статья 16.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16.1. Символы муниципального образования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57D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могут использоваться в качестве элементов оформления: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средств массовой информации, в состав учредителей которых входят органы местного самоуправления муниципального образования;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информационной продукции, официально представляющей муниципальное образование.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16.2. Символы муниципального образования могут использоваться: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на элементах архитектурно-художественного оформления в дни государственных, краевых, муниципальных и народных праздников;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при оформлении детских дошкольных учреждений, школ, иных учебных заведений, в том числе учреждений высшего и среднего профессионального образования;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учреждений культуры.</w:t>
      </w:r>
    </w:p>
    <w:p w:rsidR="008857D2" w:rsidRPr="008857D2" w:rsidRDefault="008857D2" w:rsidP="008857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17.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Гербы, флаги (штандарты, вымпелы) и иные подобные символы </w:t>
      </w:r>
      <w:r w:rsidRPr="008857D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общественных объединений, предприятий, организаций и учреждений, а также частных лиц не могут быть ни идентичны символам муниципального образования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, ни схожи с ними до степени смешения.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857D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Символы 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8857D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не могут использоваться в качестве основы или элементов гербов, флагов и иной символики общественных объединений, предприятий, организаций и учреждений (за исключением перечисленных в первом абзаце статьи 15 настоящего Положения), а также частных лиц.</w:t>
      </w:r>
    </w:p>
    <w:p w:rsidR="008857D2" w:rsidRPr="008857D2" w:rsidRDefault="008857D2" w:rsidP="00885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18.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18.1. Символы муниципального образования неприкосновенны: надругательство над ними влечет ответственность в соответствии с действующим законодательством.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18.2. Ответственность за искажение символов муниципального образования при их воспроизведении несет та сторона, по чьей вине допущены эти искажения.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18.3. На основании пункта 1 и абзаца второго пункта 3 статьи 14 настоящего Положения не является искажением герба создание оригинальных авторских версий герба, отличных </w:t>
      </w:r>
      <w:proofErr w:type="gramStart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прилагаемых к настоящему Положению в приложениях. Все художественные воплощения (стилизации) герба, исполненные в соответствии с его геральдическим описанием согласно статье 2 настоящего Положения, признаются полноправными изображениями герба.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19.</w:t>
      </w:r>
    </w:p>
    <w:p w:rsidR="008857D2" w:rsidRPr="008857D2" w:rsidRDefault="008857D2" w:rsidP="008857D2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права на использование символов муниципального образования принадлежат органам местного самоуправления муниципального 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образования, имеющим исключительное право регламентировать порядок использования этих символов третьими лицами.</w:t>
      </w:r>
    </w:p>
    <w:p w:rsidR="008857D2" w:rsidRPr="008857D2" w:rsidRDefault="008857D2" w:rsidP="008857D2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57D2" w:rsidRPr="008857D2" w:rsidRDefault="008857D2" w:rsidP="008857D2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20.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20.1. </w:t>
      </w: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Использование символов муниципального образования в целях предвыборной агитации не допускается. Настоящее правило не распространяется на информационную продукцию, официально издаваемую избирательной комиссией муниципального образования.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20.2. Запрещается использование символов муниципального образования 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20.3. Запрещается использование изображений символов муниципального образования</w:t>
      </w: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юридическими и физическими лицами (за исключением тех, кому это право прямо предоставлено настоящим Положением): 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– в представительских целях (в том числе на бланках, печатях, штампах, вывесках, а также в компьютерных сетях);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– в рекламно-коммерческих целях (то есть в качестве элемента фирменных обозначений, товарных знаков, знаков обслуживания и места происхождения продукции, в других средствах визуальной идентификации товаров, работ и услуг, а также в рекламных объявлениях).</w:t>
      </w:r>
    </w:p>
    <w:p w:rsidR="008857D2" w:rsidRPr="008857D2" w:rsidRDefault="008857D2" w:rsidP="008857D2">
      <w:pPr>
        <w:spacing w:after="0" w:line="240" w:lineRule="auto"/>
        <w:ind w:left="283"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20.4. Использование изображений муниципального образования на продукции, заказываемой и выпускаемой юридическими и физическими лицами, допускается при условии, что такое использование не противоречит пунктам 1-3 настоящей статьи.</w:t>
      </w:r>
    </w:p>
    <w:p w:rsidR="008857D2" w:rsidRPr="008857D2" w:rsidRDefault="008857D2" w:rsidP="008857D2">
      <w:pPr>
        <w:spacing w:after="0" w:line="240" w:lineRule="auto"/>
        <w:ind w:left="283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20.5. Иное (не предусмотренное настоящим Положением) использование герба муниципального образования юридическими и физическими лицами не допускается.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8857D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20.6. Использование флага муниципального образования, не оговоренное настоящим Положением, но не противоречащее целям учреждения флага, является свободным.</w:t>
      </w:r>
    </w:p>
    <w:p w:rsidR="008857D2" w:rsidRPr="008857D2" w:rsidRDefault="008857D2" w:rsidP="00885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7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21.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Все изменения и дополнения в настоящее Положение вносятся решением Собрания депутатов муниципального образования.</w:t>
      </w:r>
    </w:p>
    <w:p w:rsidR="008857D2" w:rsidRPr="008857D2" w:rsidRDefault="008857D2" w:rsidP="008857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D2">
        <w:rPr>
          <w:rFonts w:ascii="Times New Roman" w:eastAsia="Calibri" w:hAnsi="Times New Roman" w:cs="Times New Roman"/>
          <w:sz w:val="28"/>
          <w:szCs w:val="28"/>
          <w:lang w:eastAsia="ru-RU"/>
        </w:rPr>
        <w:t>Дополнения и изменения в статьи 2 и 9 вносятся только по результатам согласования с федеральной геральдической службой – Геральдическим Советом при Президенте Российской Федерации.</w:t>
      </w:r>
    </w:p>
    <w:p w:rsidR="008857D2" w:rsidRPr="008857D2" w:rsidRDefault="008857D2" w:rsidP="008857D2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57D2" w:rsidRPr="008857D2" w:rsidRDefault="008857D2" w:rsidP="008857D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8857D2" w:rsidRPr="008857D2" w:rsidRDefault="008857D2" w:rsidP="008857D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1.1</w:t>
      </w:r>
    </w:p>
    <w:p w:rsidR="008857D2" w:rsidRPr="008857D2" w:rsidRDefault="008857D2" w:rsidP="008857D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>к Положению о гербе и флаге</w:t>
      </w:r>
    </w:p>
    <w:p w:rsidR="008857D2" w:rsidRPr="008857D2" w:rsidRDefault="008857D2" w:rsidP="008857D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52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52"/>
          <w:lang w:eastAsia="ru-RU"/>
        </w:rPr>
        <w:t xml:space="preserve">Верхнебуреинского </w:t>
      </w:r>
    </w:p>
    <w:p w:rsidR="008857D2" w:rsidRPr="008857D2" w:rsidRDefault="008857D2" w:rsidP="008857D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52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52"/>
          <w:lang w:eastAsia="ru-RU"/>
        </w:rPr>
        <w:t>муниципального района</w:t>
      </w: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38725" cy="3971925"/>
            <wp:effectExtent l="0" t="0" r="9525" b="9525"/>
            <wp:docPr id="6" name="Рисунок 6" descr="Герб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>Герб Верхнебуреинского муниципального района</w:t>
      </w: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>(примеры воспроизведения в цвете)</w:t>
      </w: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57D2" w:rsidRPr="008857D2" w:rsidRDefault="008857D2" w:rsidP="008857D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8857D2" w:rsidRPr="008857D2" w:rsidRDefault="008857D2" w:rsidP="008857D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1.2</w:t>
      </w:r>
    </w:p>
    <w:p w:rsidR="008857D2" w:rsidRPr="008857D2" w:rsidRDefault="008857D2" w:rsidP="008857D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Положению о гербе и флаге </w:t>
      </w:r>
    </w:p>
    <w:p w:rsidR="008857D2" w:rsidRPr="008857D2" w:rsidRDefault="008857D2" w:rsidP="008857D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Верхнебуреинского </w:t>
      </w:r>
    </w:p>
    <w:p w:rsidR="008857D2" w:rsidRPr="008857D2" w:rsidRDefault="008857D2" w:rsidP="008857D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52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района</w:t>
      </w: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38725" cy="3971925"/>
            <wp:effectExtent l="0" t="0" r="9525" b="9525"/>
            <wp:docPr id="5" name="Рисунок 5" descr="Герб чб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>Герб Верхнебуреинского муниципального района</w:t>
      </w: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>(примеры контурного воспроизведения в чёрном и белом цветах)</w:t>
      </w:r>
    </w:p>
    <w:p w:rsidR="008857D2" w:rsidRPr="008857D2" w:rsidRDefault="008857D2" w:rsidP="008857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57D2" w:rsidRPr="008857D2" w:rsidRDefault="008857D2" w:rsidP="008857D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  <w:bookmarkStart w:id="0" w:name="_GoBack"/>
      <w:bookmarkEnd w:id="0"/>
    </w:p>
    <w:p w:rsidR="008857D2" w:rsidRPr="008857D2" w:rsidRDefault="008857D2" w:rsidP="008857D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Положению о гербе и флаге </w:t>
      </w:r>
    </w:p>
    <w:p w:rsidR="008857D2" w:rsidRPr="008857D2" w:rsidRDefault="008857D2" w:rsidP="008857D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Верхнебуреинского </w:t>
      </w:r>
    </w:p>
    <w:p w:rsidR="008857D2" w:rsidRPr="008857D2" w:rsidRDefault="008857D2" w:rsidP="008857D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52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района</w:t>
      </w: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76775" cy="3124200"/>
            <wp:effectExtent l="0" t="0" r="9525" b="0"/>
            <wp:docPr id="4" name="Рисунок 4" descr="Флаг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>Флаг Верхнебуреинского муниципального района</w:t>
      </w:r>
    </w:p>
    <w:p w:rsidR="008857D2" w:rsidRPr="008857D2" w:rsidRDefault="008857D2" w:rsidP="008857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D2">
        <w:rPr>
          <w:rFonts w:ascii="Times New Roman" w:eastAsia="Calibri" w:hAnsi="Times New Roman" w:cs="Times New Roman"/>
          <w:sz w:val="24"/>
          <w:szCs w:val="24"/>
          <w:lang w:eastAsia="ru-RU"/>
        </w:rPr>
        <w:t>(цветное изображение)</w:t>
      </w:r>
    </w:p>
    <w:p w:rsidR="008857D2" w:rsidRPr="008857D2" w:rsidRDefault="008857D2" w:rsidP="00885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57D2" w:rsidRPr="008857D2" w:rsidRDefault="008857D2" w:rsidP="008857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1E51" w:rsidRPr="00A71E51" w:rsidRDefault="00A71E51" w:rsidP="00A71E51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sectPr w:rsidR="00A71E51" w:rsidRPr="00A71E51" w:rsidSect="00A71E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6000"/>
    <w:multiLevelType w:val="multilevel"/>
    <w:tmpl w:val="74F8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ED"/>
    <w:rsid w:val="003912A1"/>
    <w:rsid w:val="008857D2"/>
    <w:rsid w:val="009050D4"/>
    <w:rsid w:val="00A71E51"/>
    <w:rsid w:val="00BA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E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E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2020-02-26T01:27:00Z</cp:lastPrinted>
  <dcterms:created xsi:type="dcterms:W3CDTF">2020-02-21T02:30:00Z</dcterms:created>
  <dcterms:modified xsi:type="dcterms:W3CDTF">2020-02-26T01:29:00Z</dcterms:modified>
</cp:coreProperties>
</file>